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3DE5" w14:textId="58E14908" w:rsidR="00072D46" w:rsidRDefault="00072D46" w:rsidP="00072D46">
      <w:pPr>
        <w:spacing w:after="0" w:line="240" w:lineRule="auto"/>
        <w:jc w:val="center"/>
        <w:rPr>
          <w:rFonts w:ascii="David" w:eastAsia="Times New Roman" w:hAnsi="David" w:cs="David"/>
          <w:sz w:val="24"/>
          <w:szCs w:val="24"/>
          <w:rtl/>
          <w:lang w:eastAsia="he-IL"/>
        </w:rPr>
      </w:pPr>
    </w:p>
    <w:p w14:paraId="3F6CCD11" w14:textId="77777777" w:rsidR="00072D46" w:rsidRDefault="00072D46" w:rsidP="00072D46">
      <w:pPr>
        <w:spacing w:after="0" w:line="240" w:lineRule="auto"/>
        <w:jc w:val="center"/>
        <w:rPr>
          <w:rFonts w:ascii="David" w:eastAsia="Times New Roman" w:hAnsi="David" w:cs="David"/>
          <w:sz w:val="24"/>
          <w:szCs w:val="24"/>
          <w:rtl/>
          <w:lang w:eastAsia="he-IL"/>
        </w:rPr>
      </w:pPr>
    </w:p>
    <w:p w14:paraId="059FE2A9" w14:textId="23A55E2C" w:rsidR="00BB59CD" w:rsidRPr="00A143E7" w:rsidRDefault="00072D46" w:rsidP="00072D46">
      <w:pPr>
        <w:spacing w:after="0" w:line="240" w:lineRule="auto"/>
        <w:ind w:left="7920"/>
        <w:jc w:val="center"/>
        <w:rPr>
          <w:rFonts w:ascii="David" w:eastAsia="Times New Roman" w:hAnsi="David" w:cs="David"/>
          <w:sz w:val="24"/>
          <w:szCs w:val="24"/>
          <w:rtl/>
          <w:lang w:eastAsia="he-IL"/>
        </w:rPr>
      </w:pPr>
      <w:r>
        <w:rPr>
          <w:rFonts w:ascii="David" w:eastAsia="Times New Roman" w:hAnsi="David" w:cs="David" w:hint="cs"/>
          <w:sz w:val="24"/>
          <w:szCs w:val="24"/>
          <w:rtl/>
          <w:lang w:eastAsia="he-IL"/>
        </w:rPr>
        <w:t xml:space="preserve">   </w:t>
      </w:r>
      <w:r w:rsidR="00A5387A">
        <w:rPr>
          <w:rFonts w:ascii="David" w:eastAsia="Times New Roman" w:hAnsi="David" w:cs="David" w:hint="cs"/>
          <w:sz w:val="24"/>
          <w:szCs w:val="24"/>
          <w:rtl/>
          <w:lang w:eastAsia="he-IL"/>
        </w:rPr>
        <w:t>05.06</w:t>
      </w:r>
      <w:r w:rsidR="00F14306" w:rsidRPr="00F14306">
        <w:rPr>
          <w:rFonts w:ascii="David" w:eastAsia="Times New Roman" w:hAnsi="David" w:cs="David" w:hint="cs"/>
          <w:sz w:val="24"/>
          <w:szCs w:val="24"/>
          <w:rtl/>
          <w:lang w:eastAsia="he-IL"/>
        </w:rPr>
        <w:t>.2023</w:t>
      </w:r>
    </w:p>
    <w:p w14:paraId="5447CE10" w14:textId="77777777" w:rsidR="00BB59CD" w:rsidRPr="00A143E7" w:rsidRDefault="00BB59CD" w:rsidP="00A12289">
      <w:pPr>
        <w:spacing w:after="0" w:line="240" w:lineRule="auto"/>
        <w:rPr>
          <w:rFonts w:ascii="David" w:eastAsia="Times New Roman" w:hAnsi="David" w:cs="David"/>
          <w:b/>
          <w:bCs/>
          <w:sz w:val="24"/>
          <w:szCs w:val="24"/>
          <w:rtl/>
          <w:lang w:eastAsia="he-IL"/>
        </w:rPr>
      </w:pPr>
    </w:p>
    <w:p w14:paraId="4EDE55F6" w14:textId="2C7EBC51" w:rsidR="00A143E7" w:rsidRPr="00A5387A" w:rsidRDefault="00A5387A" w:rsidP="00A5387A">
      <w:pPr>
        <w:spacing w:after="0" w:line="360" w:lineRule="auto"/>
        <w:jc w:val="center"/>
        <w:rPr>
          <w:rFonts w:ascii="David" w:hAnsi="David" w:cs="David"/>
          <w:sz w:val="24"/>
          <w:szCs w:val="24"/>
          <w:rtl/>
        </w:rPr>
      </w:pPr>
      <w:bookmarkStart w:id="0" w:name="_Hlk52288061"/>
      <w:r w:rsidRPr="00A5387A">
        <w:rPr>
          <w:rFonts w:ascii="David" w:eastAsia="Times New Roman" w:hAnsi="David" w:cs="David"/>
          <w:b/>
          <w:bCs/>
          <w:sz w:val="24"/>
          <w:szCs w:val="24"/>
          <w:u w:val="single"/>
          <w:rtl/>
          <w:lang w:eastAsia="he-IL"/>
        </w:rPr>
        <w:t>קול קורא 1/23 – להפעלת חוגים במועצה האזורית דרום השרון לשנת הלימודים תשפ"ד</w:t>
      </w:r>
    </w:p>
    <w:p w14:paraId="5549738D" w14:textId="72030622" w:rsidR="00BB59CD" w:rsidRPr="00A143E7" w:rsidRDefault="00BB59CD" w:rsidP="00A143E7">
      <w:pPr>
        <w:spacing w:after="0" w:line="360" w:lineRule="auto"/>
        <w:jc w:val="both"/>
        <w:rPr>
          <w:rFonts w:ascii="David" w:hAnsi="David" w:cs="David"/>
          <w:sz w:val="24"/>
          <w:szCs w:val="24"/>
          <w:u w:val="single"/>
          <w:rtl/>
        </w:rPr>
      </w:pPr>
      <w:r w:rsidRPr="00A143E7">
        <w:rPr>
          <w:rFonts w:ascii="David" w:hAnsi="David" w:cs="David"/>
          <w:sz w:val="24"/>
          <w:szCs w:val="24"/>
          <w:rtl/>
        </w:rPr>
        <w:t xml:space="preserve">להלן יפורטו התשובות לשאלות ההבהרה שנשאלו במסגרת הליך ההבהרות. תשובות אלה, והשינויים הנובעים מהן, מחייבים את המציע כאילו נכתבו במסמכי </w:t>
      </w:r>
      <w:r w:rsidR="00A5387A">
        <w:rPr>
          <w:rFonts w:ascii="David" w:hAnsi="David" w:cs="David" w:hint="cs"/>
          <w:sz w:val="24"/>
          <w:szCs w:val="24"/>
          <w:rtl/>
        </w:rPr>
        <w:t>ההליך</w:t>
      </w:r>
      <w:r w:rsidRPr="00A143E7">
        <w:rPr>
          <w:rFonts w:ascii="David" w:hAnsi="David" w:cs="David"/>
          <w:sz w:val="24"/>
          <w:szCs w:val="24"/>
          <w:rtl/>
        </w:rPr>
        <w:t xml:space="preserve"> המקוריים והאמור בהן מהווה חלק בלתי נפרד ממסמכי </w:t>
      </w:r>
      <w:r w:rsidR="00A5387A">
        <w:rPr>
          <w:rFonts w:ascii="David" w:hAnsi="David" w:cs="David" w:hint="cs"/>
          <w:sz w:val="24"/>
          <w:szCs w:val="24"/>
          <w:rtl/>
        </w:rPr>
        <w:t>ההליך</w:t>
      </w:r>
      <w:r w:rsidR="00072D46">
        <w:rPr>
          <w:rFonts w:ascii="David" w:hAnsi="David" w:cs="David" w:hint="cs"/>
          <w:sz w:val="24"/>
          <w:szCs w:val="24"/>
          <w:rtl/>
        </w:rPr>
        <w:t xml:space="preserve"> </w:t>
      </w:r>
      <w:r w:rsidRPr="00A143E7">
        <w:rPr>
          <w:rFonts w:ascii="David" w:hAnsi="David" w:cs="David"/>
          <w:sz w:val="24"/>
          <w:szCs w:val="24"/>
          <w:rtl/>
        </w:rPr>
        <w:t>ומהסכם ההתקשרות שייחתם עם מציע זוכה.</w:t>
      </w:r>
      <w:bookmarkEnd w:id="0"/>
      <w:r w:rsidR="00074048" w:rsidRPr="00A143E7">
        <w:rPr>
          <w:rFonts w:ascii="David" w:hAnsi="David" w:cs="David"/>
          <w:sz w:val="24"/>
          <w:szCs w:val="24"/>
          <w:u w:val="single"/>
          <w:rtl/>
        </w:rPr>
        <w:t xml:space="preserve"> </w:t>
      </w:r>
    </w:p>
    <w:p w14:paraId="669A432B" w14:textId="77777777" w:rsidR="00A143E7" w:rsidRDefault="00A143E7" w:rsidP="00FF6DCD">
      <w:pPr>
        <w:pStyle w:val="aa"/>
        <w:spacing w:after="0" w:line="240" w:lineRule="auto"/>
        <w:ind w:left="425"/>
        <w:jc w:val="both"/>
        <w:rPr>
          <w:rFonts w:ascii="David" w:eastAsia="Times New Roman" w:hAnsi="David" w:cs="David"/>
          <w:sz w:val="24"/>
          <w:szCs w:val="24"/>
          <w:lang w:eastAsia="he-IL"/>
        </w:rPr>
      </w:pPr>
    </w:p>
    <w:tbl>
      <w:tblPr>
        <w:tblStyle w:val="ac"/>
        <w:tblpPr w:leftFromText="180" w:rightFromText="180" w:vertAnchor="text" w:horzAnchor="margin" w:tblpXSpec="right" w:tblpY="758"/>
        <w:bidiVisual/>
        <w:tblW w:w="9492" w:type="dxa"/>
        <w:tblLayout w:type="fixed"/>
        <w:tblLook w:val="04A0" w:firstRow="1" w:lastRow="0" w:firstColumn="1" w:lastColumn="0" w:noHBand="0" w:noVBand="1"/>
      </w:tblPr>
      <w:tblGrid>
        <w:gridCol w:w="573"/>
        <w:gridCol w:w="1689"/>
        <w:gridCol w:w="3114"/>
        <w:gridCol w:w="4116"/>
      </w:tblGrid>
      <w:tr w:rsidR="00C9206A" w:rsidRPr="00A143E7" w14:paraId="577C51B3" w14:textId="77777777" w:rsidTr="00C9206A">
        <w:tc>
          <w:tcPr>
            <w:tcW w:w="573" w:type="dxa"/>
          </w:tcPr>
          <w:p w14:paraId="6E5FC4B3" w14:textId="77777777" w:rsidR="00C9206A" w:rsidRPr="00FA3282" w:rsidRDefault="00C9206A" w:rsidP="00C9206A">
            <w:pPr>
              <w:jc w:val="center"/>
              <w:rPr>
                <w:rFonts w:ascii="David" w:hAnsi="David" w:cs="David"/>
                <w:b/>
                <w:bCs/>
                <w:sz w:val="24"/>
                <w:szCs w:val="24"/>
                <w:rtl/>
                <w:lang w:eastAsia="he-IL"/>
              </w:rPr>
            </w:pPr>
            <w:r w:rsidRPr="00FA3282">
              <w:rPr>
                <w:rFonts w:ascii="David" w:hAnsi="David" w:cs="David"/>
                <w:bCs/>
                <w:color w:val="000000"/>
                <w:sz w:val="24"/>
                <w:szCs w:val="24"/>
                <w:rtl/>
              </w:rPr>
              <w:t>#</w:t>
            </w:r>
          </w:p>
        </w:tc>
        <w:tc>
          <w:tcPr>
            <w:tcW w:w="1689" w:type="dxa"/>
          </w:tcPr>
          <w:p w14:paraId="6B09E9B5" w14:textId="77777777" w:rsidR="00C9206A" w:rsidRPr="00FA3282" w:rsidRDefault="00C9206A" w:rsidP="00C9206A">
            <w:pPr>
              <w:spacing w:line="360" w:lineRule="auto"/>
              <w:jc w:val="center"/>
              <w:rPr>
                <w:rFonts w:ascii="David" w:hAnsi="David" w:cs="David"/>
                <w:b/>
                <w:bCs/>
                <w:sz w:val="24"/>
                <w:szCs w:val="24"/>
                <w:rtl/>
                <w:lang w:eastAsia="he-IL"/>
              </w:rPr>
            </w:pPr>
            <w:r w:rsidRPr="00FA3282">
              <w:rPr>
                <w:rFonts w:ascii="David" w:hAnsi="David" w:cs="David"/>
                <w:bCs/>
                <w:color w:val="000000"/>
                <w:sz w:val="24"/>
                <w:szCs w:val="24"/>
                <w:rtl/>
              </w:rPr>
              <w:t>סעיף</w:t>
            </w:r>
          </w:p>
        </w:tc>
        <w:tc>
          <w:tcPr>
            <w:tcW w:w="3114" w:type="dxa"/>
          </w:tcPr>
          <w:p w14:paraId="7657A722" w14:textId="77777777" w:rsidR="00C9206A" w:rsidRPr="00FA3282" w:rsidRDefault="00C9206A" w:rsidP="00C9206A">
            <w:pPr>
              <w:spacing w:line="360" w:lineRule="auto"/>
              <w:jc w:val="center"/>
              <w:rPr>
                <w:rFonts w:ascii="David" w:hAnsi="David" w:cs="David"/>
                <w:b/>
                <w:bCs/>
                <w:sz w:val="24"/>
                <w:szCs w:val="24"/>
                <w:rtl/>
                <w:lang w:eastAsia="he-IL"/>
              </w:rPr>
            </w:pPr>
            <w:r w:rsidRPr="00FA3282">
              <w:rPr>
                <w:rFonts w:ascii="David" w:hAnsi="David" w:cs="David"/>
                <w:bCs/>
                <w:color w:val="000000"/>
                <w:sz w:val="24"/>
                <w:szCs w:val="24"/>
                <w:rtl/>
              </w:rPr>
              <w:t>שאלה</w:t>
            </w:r>
          </w:p>
        </w:tc>
        <w:tc>
          <w:tcPr>
            <w:tcW w:w="4116" w:type="dxa"/>
          </w:tcPr>
          <w:p w14:paraId="1BB3B03A" w14:textId="77777777" w:rsidR="00C9206A" w:rsidRPr="00FA3282" w:rsidRDefault="00C9206A" w:rsidP="00C9206A">
            <w:pPr>
              <w:spacing w:line="360" w:lineRule="auto"/>
              <w:jc w:val="center"/>
              <w:rPr>
                <w:rFonts w:ascii="David" w:hAnsi="David" w:cs="David"/>
                <w:b/>
                <w:bCs/>
                <w:sz w:val="24"/>
                <w:szCs w:val="24"/>
                <w:rtl/>
                <w:lang w:eastAsia="he-IL"/>
              </w:rPr>
            </w:pPr>
            <w:r w:rsidRPr="00FA3282">
              <w:rPr>
                <w:rFonts w:ascii="David" w:hAnsi="David" w:cs="David"/>
                <w:bCs/>
                <w:sz w:val="24"/>
                <w:szCs w:val="24"/>
                <w:rtl/>
                <w:lang w:eastAsia="he-IL"/>
              </w:rPr>
              <w:t>תשובה</w:t>
            </w:r>
          </w:p>
        </w:tc>
      </w:tr>
      <w:tr w:rsidR="00C9206A" w:rsidRPr="00A143E7" w14:paraId="735363EA" w14:textId="77777777" w:rsidTr="00C9206A">
        <w:tc>
          <w:tcPr>
            <w:tcW w:w="573" w:type="dxa"/>
          </w:tcPr>
          <w:p w14:paraId="57571572" w14:textId="77777777" w:rsidR="00C9206A" w:rsidRPr="00FA3282" w:rsidRDefault="00C9206A" w:rsidP="00C9206A">
            <w:pPr>
              <w:pStyle w:val="aa"/>
              <w:numPr>
                <w:ilvl w:val="0"/>
                <w:numId w:val="19"/>
              </w:numPr>
              <w:spacing w:line="360" w:lineRule="auto"/>
              <w:ind w:left="0" w:firstLine="0"/>
              <w:jc w:val="center"/>
              <w:rPr>
                <w:rFonts w:ascii="David" w:hAnsi="David" w:cs="David"/>
                <w:b/>
                <w:bCs/>
                <w:sz w:val="24"/>
                <w:szCs w:val="24"/>
                <w:rtl/>
                <w:lang w:eastAsia="he-IL"/>
              </w:rPr>
            </w:pPr>
          </w:p>
        </w:tc>
        <w:tc>
          <w:tcPr>
            <w:tcW w:w="1689" w:type="dxa"/>
          </w:tcPr>
          <w:p w14:paraId="42DE92F3"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נספח 1 לקול הקורא, עמ' 7</w:t>
            </w:r>
          </w:p>
        </w:tc>
        <w:tc>
          <w:tcPr>
            <w:tcW w:w="3114" w:type="dxa"/>
          </w:tcPr>
          <w:p w14:paraId="6FB85AA0" w14:textId="77777777" w:rsidR="00C9206A" w:rsidRPr="008A58F1" w:rsidRDefault="00C9206A" w:rsidP="00C9206A">
            <w:pPr>
              <w:spacing w:after="120"/>
              <w:contextualSpacing/>
              <w:jc w:val="both"/>
              <w:rPr>
                <w:rFonts w:ascii="David" w:eastAsia="Times New Roman" w:hAnsi="David" w:cs="David"/>
                <w:lang w:val="en-IL"/>
              </w:rPr>
            </w:pPr>
            <w:r w:rsidRPr="008A58F1">
              <w:rPr>
                <w:rFonts w:ascii="David" w:eastAsia="Times New Roman" w:hAnsi="David" w:cs="David"/>
                <w:rtl/>
                <w:lang w:val="en-IL"/>
              </w:rPr>
              <w:t xml:space="preserve">הכותרת של נספח 1 היא: הצעת המציע. צרפתם לנספח זה טבלת ממליצים- האם למלא כאן את טבלת הממליצים או שניתן למלא בדף נפרד ולצרף לדפי הקול קורא יחד עם מצורפים אחרים כמו סילבוס </w:t>
            </w:r>
            <w:proofErr w:type="spellStart"/>
            <w:r w:rsidRPr="008A58F1">
              <w:rPr>
                <w:rFonts w:ascii="David" w:eastAsia="Times New Roman" w:hAnsi="David" w:cs="David"/>
                <w:rtl/>
                <w:lang w:val="en-IL"/>
              </w:rPr>
              <w:t>וכו</w:t>
            </w:r>
            <w:proofErr w:type="spellEnd"/>
            <w:r w:rsidRPr="008A58F1">
              <w:rPr>
                <w:rFonts w:ascii="David" w:eastAsia="Times New Roman" w:hAnsi="David" w:cs="David"/>
                <w:rtl/>
                <w:lang w:val="en-IL"/>
              </w:rPr>
              <w:t>'?</w:t>
            </w:r>
          </w:p>
          <w:p w14:paraId="0E79B0FA" w14:textId="77777777" w:rsidR="00C9206A" w:rsidRPr="008A58F1" w:rsidRDefault="00C9206A" w:rsidP="00C9206A">
            <w:pPr>
              <w:spacing w:after="120"/>
              <w:contextualSpacing/>
              <w:jc w:val="both"/>
              <w:rPr>
                <w:rFonts w:ascii="David" w:hAnsi="David" w:cs="David"/>
                <w:color w:val="000000"/>
                <w:rtl/>
                <w:lang w:val="en-IL"/>
              </w:rPr>
            </w:pPr>
          </w:p>
        </w:tc>
        <w:tc>
          <w:tcPr>
            <w:tcW w:w="4116" w:type="dxa"/>
          </w:tcPr>
          <w:p w14:paraId="6D871C3E"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ניתן לצרף טבלת ממליצים בדף נפרד, על המציע לוודא כי כלל הפרטים המבוקשים מפורטים בטבלה.</w:t>
            </w:r>
          </w:p>
        </w:tc>
      </w:tr>
      <w:tr w:rsidR="00C9206A" w:rsidRPr="00A143E7" w14:paraId="60462DE2" w14:textId="77777777" w:rsidTr="00C9206A">
        <w:tc>
          <w:tcPr>
            <w:tcW w:w="573" w:type="dxa"/>
          </w:tcPr>
          <w:p w14:paraId="612D0FB4" w14:textId="77777777" w:rsidR="00C9206A" w:rsidRPr="00A5387A" w:rsidRDefault="00C9206A" w:rsidP="00C9206A">
            <w:pPr>
              <w:pStyle w:val="aa"/>
              <w:numPr>
                <w:ilvl w:val="0"/>
                <w:numId w:val="19"/>
              </w:numPr>
              <w:spacing w:line="360" w:lineRule="auto"/>
              <w:ind w:left="0" w:firstLine="0"/>
              <w:jc w:val="center"/>
              <w:rPr>
                <w:rFonts w:ascii="David" w:hAnsi="David" w:cs="David"/>
                <w:b/>
                <w:bCs/>
                <w:sz w:val="24"/>
                <w:szCs w:val="24"/>
                <w:rtl/>
                <w:lang w:eastAsia="he-IL"/>
              </w:rPr>
            </w:pPr>
          </w:p>
        </w:tc>
        <w:tc>
          <w:tcPr>
            <w:tcW w:w="1689" w:type="dxa"/>
          </w:tcPr>
          <w:p w14:paraId="18C0446F"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נספח 5 לקול הקורא, עמ' 18</w:t>
            </w:r>
          </w:p>
        </w:tc>
        <w:tc>
          <w:tcPr>
            <w:tcW w:w="3114" w:type="dxa"/>
          </w:tcPr>
          <w:p w14:paraId="230E1A36"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האם יש למלא ו/או לחתום בשלב זה על ההסכם שבנספח 5?</w:t>
            </w:r>
          </w:p>
        </w:tc>
        <w:tc>
          <w:tcPr>
            <w:tcW w:w="4116" w:type="dxa"/>
          </w:tcPr>
          <w:p w14:paraId="6F1052D2"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תשומת לב המציעים לסעיף 4.1.1 למסמכי הקול הקורא: "כלל מסמכי הקול הקורא כשהם חתומים ע"י המציע.</w:t>
            </w:r>
          </w:p>
        </w:tc>
      </w:tr>
      <w:tr w:rsidR="00C9206A" w:rsidRPr="00A143E7" w14:paraId="6B7A1C7A" w14:textId="77777777" w:rsidTr="00C9206A">
        <w:tc>
          <w:tcPr>
            <w:tcW w:w="573" w:type="dxa"/>
          </w:tcPr>
          <w:p w14:paraId="7F5B3102" w14:textId="77777777" w:rsidR="00C9206A" w:rsidRPr="00FA3282" w:rsidRDefault="00C9206A" w:rsidP="00C9206A">
            <w:pPr>
              <w:pStyle w:val="aa"/>
              <w:numPr>
                <w:ilvl w:val="0"/>
                <w:numId w:val="19"/>
              </w:numPr>
              <w:spacing w:line="360" w:lineRule="auto"/>
              <w:ind w:left="0" w:firstLine="0"/>
              <w:jc w:val="center"/>
              <w:rPr>
                <w:rFonts w:ascii="David" w:hAnsi="David" w:cs="David"/>
                <w:b/>
                <w:bCs/>
                <w:sz w:val="24"/>
                <w:szCs w:val="24"/>
                <w:rtl/>
                <w:lang w:eastAsia="he-IL"/>
              </w:rPr>
            </w:pPr>
          </w:p>
        </w:tc>
        <w:tc>
          <w:tcPr>
            <w:tcW w:w="1689" w:type="dxa"/>
          </w:tcPr>
          <w:p w14:paraId="687407DE"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סעיף 4 להסכם ההתקשרות, עמ' 19</w:t>
            </w:r>
          </w:p>
        </w:tc>
        <w:tc>
          <w:tcPr>
            <w:tcW w:w="3114" w:type="dxa"/>
          </w:tcPr>
          <w:p w14:paraId="465ED073"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תקופת ההפעלה – בסעיף 3.4 לקול הקורא נרשם 01.09.2023-01.08.2024 ובסעיף 4.1 להסכם ההתקשרות נרשם 01.09.2022-30.06.2023</w:t>
            </w:r>
          </w:p>
        </w:tc>
        <w:tc>
          <w:tcPr>
            <w:tcW w:w="4116" w:type="dxa"/>
          </w:tcPr>
          <w:p w14:paraId="3E6FAED5"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 xml:space="preserve">סעיף 4.1 להסכם ההתקשרות ישונה ובמקומו ירשם: </w:t>
            </w:r>
          </w:p>
          <w:p w14:paraId="5D930029"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4.1 המפעיל יפעיל את החוג החל מיום 01.09.2023 ועד ליום 01.08.2024</w:t>
            </w:r>
          </w:p>
        </w:tc>
      </w:tr>
      <w:tr w:rsidR="00C9206A" w:rsidRPr="00A143E7" w14:paraId="0B33B68E" w14:textId="77777777" w:rsidTr="00C9206A">
        <w:tc>
          <w:tcPr>
            <w:tcW w:w="573" w:type="dxa"/>
          </w:tcPr>
          <w:p w14:paraId="46A370A0" w14:textId="77777777" w:rsidR="00C9206A" w:rsidRPr="00FA3282" w:rsidRDefault="00C9206A" w:rsidP="00C9206A">
            <w:pPr>
              <w:pStyle w:val="aa"/>
              <w:numPr>
                <w:ilvl w:val="0"/>
                <w:numId w:val="19"/>
              </w:numPr>
              <w:spacing w:line="360" w:lineRule="auto"/>
              <w:ind w:left="0" w:firstLine="0"/>
              <w:jc w:val="center"/>
              <w:rPr>
                <w:rFonts w:ascii="David" w:hAnsi="David" w:cs="David"/>
                <w:b/>
                <w:bCs/>
                <w:sz w:val="24"/>
                <w:szCs w:val="24"/>
                <w:rtl/>
                <w:lang w:eastAsia="he-IL"/>
              </w:rPr>
            </w:pPr>
          </w:p>
        </w:tc>
        <w:tc>
          <w:tcPr>
            <w:tcW w:w="1689" w:type="dxa"/>
          </w:tcPr>
          <w:p w14:paraId="07249128"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סעי</w:t>
            </w:r>
            <w:r>
              <w:rPr>
                <w:rFonts w:ascii="David" w:hAnsi="David" w:cs="David" w:hint="cs"/>
                <w:rtl/>
                <w:lang w:eastAsia="he-IL"/>
              </w:rPr>
              <w:t>פים</w:t>
            </w:r>
            <w:r w:rsidRPr="008A58F1">
              <w:rPr>
                <w:rFonts w:ascii="David" w:hAnsi="David" w:cs="David"/>
                <w:rtl/>
                <w:lang w:eastAsia="he-IL"/>
              </w:rPr>
              <w:t xml:space="preserve"> 3.2 ו</w:t>
            </w:r>
            <w:r>
              <w:rPr>
                <w:rFonts w:ascii="David" w:hAnsi="David" w:cs="David" w:hint="cs"/>
                <w:rtl/>
                <w:lang w:eastAsia="he-IL"/>
              </w:rPr>
              <w:t>-</w:t>
            </w:r>
            <w:r w:rsidRPr="008A58F1">
              <w:rPr>
                <w:rFonts w:ascii="David" w:hAnsi="David" w:cs="David"/>
                <w:rtl/>
                <w:lang w:eastAsia="he-IL"/>
              </w:rPr>
              <w:t>4.1.6 לקול הקורא, עמ' 3-4</w:t>
            </w:r>
          </w:p>
        </w:tc>
        <w:tc>
          <w:tcPr>
            <w:tcW w:w="3114" w:type="dxa"/>
          </w:tcPr>
          <w:p w14:paraId="20E155A5"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בשלב זה קשה מאוד לדעת מי ילמד ואיפה ולכן גם לא ניתן למלא את פרטי המדריכים שילמדו אצלכם בשנה הבאה, כפי שאתם דורשים. ולכן לא ניתן בשלב זה להציג תעודת מהמשטרה של המדריכים בפועל שילמדו. דרישה כזו לא נדרשה עד כה בשום מכרז או קול קורא שאנו ניגשים. אחרי שאנו משבצים את המדריכים לחוגים ניתן יהיה למלא אחרי דרישה זו.</w:t>
            </w:r>
          </w:p>
        </w:tc>
        <w:tc>
          <w:tcPr>
            <w:tcW w:w="4116" w:type="dxa"/>
          </w:tcPr>
          <w:p w14:paraId="7F9F5190" w14:textId="77777777" w:rsidR="00C9206A" w:rsidRDefault="00C9206A" w:rsidP="00C9206A">
            <w:pPr>
              <w:spacing w:after="120"/>
              <w:contextualSpacing/>
              <w:jc w:val="both"/>
              <w:rPr>
                <w:rFonts w:ascii="David" w:hAnsi="David" w:cs="David"/>
                <w:rtl/>
                <w:lang w:eastAsia="he-IL"/>
              </w:rPr>
            </w:pPr>
            <w:r>
              <w:rPr>
                <w:rFonts w:ascii="David" w:hAnsi="David" w:cs="David" w:hint="cs"/>
                <w:rtl/>
                <w:lang w:eastAsia="he-IL"/>
              </w:rPr>
              <w:t>הבקשה מתקבלת חלקית:</w:t>
            </w:r>
          </w:p>
          <w:p w14:paraId="1E08EB1D" w14:textId="77777777" w:rsidR="00C9206A" w:rsidRDefault="00C9206A" w:rsidP="00C9206A">
            <w:pPr>
              <w:spacing w:after="120"/>
              <w:contextualSpacing/>
              <w:jc w:val="both"/>
              <w:rPr>
                <w:rFonts w:ascii="David" w:hAnsi="David" w:cs="David"/>
                <w:rtl/>
                <w:lang w:eastAsia="he-IL"/>
              </w:rPr>
            </w:pPr>
            <w:r>
              <w:rPr>
                <w:rFonts w:ascii="David" w:hAnsi="David" w:cs="David" w:hint="cs"/>
                <w:rtl/>
                <w:lang w:eastAsia="he-IL"/>
              </w:rPr>
              <w:t xml:space="preserve">המציעים ידרשו לצרף להצעתם את נספח 3 למסמכי הקול הקורא </w:t>
            </w:r>
            <w:r>
              <w:rPr>
                <w:rFonts w:ascii="David" w:hAnsi="David" w:cs="David"/>
                <w:rtl/>
                <w:lang w:eastAsia="he-IL"/>
              </w:rPr>
              <w:t>–</w:t>
            </w:r>
            <w:r>
              <w:rPr>
                <w:rFonts w:ascii="David" w:hAnsi="David" w:cs="David" w:hint="cs"/>
                <w:rtl/>
                <w:lang w:eastAsia="he-IL"/>
              </w:rPr>
              <w:t xml:space="preserve"> כתב התחייבות לעניין העסקת עברייני מין כשהוא חתום על ידם.</w:t>
            </w:r>
          </w:p>
          <w:p w14:paraId="57307D4B" w14:textId="77777777" w:rsidR="00C9206A" w:rsidRDefault="00C9206A" w:rsidP="00C9206A">
            <w:pPr>
              <w:spacing w:after="120"/>
              <w:contextualSpacing/>
              <w:jc w:val="both"/>
              <w:rPr>
                <w:rFonts w:ascii="David" w:hAnsi="David" w:cs="David"/>
                <w:rtl/>
                <w:lang w:eastAsia="he-IL"/>
              </w:rPr>
            </w:pPr>
          </w:p>
          <w:p w14:paraId="7A438434" w14:textId="77777777" w:rsidR="00C9206A" w:rsidRPr="008A58F1" w:rsidRDefault="00C9206A" w:rsidP="00C9206A">
            <w:pPr>
              <w:spacing w:after="120"/>
              <w:contextualSpacing/>
              <w:jc w:val="both"/>
              <w:rPr>
                <w:rFonts w:ascii="David" w:hAnsi="David" w:cs="David"/>
                <w:lang w:eastAsia="he-IL"/>
              </w:rPr>
            </w:pPr>
            <w:r>
              <w:rPr>
                <w:rFonts w:ascii="David" w:hAnsi="David" w:cs="David" w:hint="cs"/>
                <w:rtl/>
                <w:lang w:eastAsia="he-IL"/>
              </w:rPr>
              <w:t>יובהר: תנאי לאישור הפעלת החוג בפועל הינו הצגת אישור משטרת ישראל בגין העדר עבירות מין לכל אחד מהמדריכים שישתתפו בחוגים.</w:t>
            </w:r>
          </w:p>
        </w:tc>
      </w:tr>
      <w:tr w:rsidR="00C9206A" w:rsidRPr="00A143E7" w14:paraId="00008A43" w14:textId="77777777" w:rsidTr="00C9206A">
        <w:tc>
          <w:tcPr>
            <w:tcW w:w="573" w:type="dxa"/>
          </w:tcPr>
          <w:p w14:paraId="59EF1C35" w14:textId="77777777" w:rsidR="00C9206A" w:rsidRPr="00FA3282" w:rsidRDefault="00C9206A" w:rsidP="00C9206A">
            <w:pPr>
              <w:pStyle w:val="aa"/>
              <w:numPr>
                <w:ilvl w:val="0"/>
                <w:numId w:val="19"/>
              </w:numPr>
              <w:spacing w:line="360" w:lineRule="auto"/>
              <w:ind w:left="0" w:firstLine="0"/>
              <w:jc w:val="center"/>
              <w:rPr>
                <w:rFonts w:ascii="David" w:hAnsi="David" w:cs="David"/>
                <w:b/>
                <w:bCs/>
                <w:sz w:val="24"/>
                <w:szCs w:val="24"/>
                <w:rtl/>
                <w:lang w:eastAsia="he-IL"/>
              </w:rPr>
            </w:pPr>
          </w:p>
        </w:tc>
        <w:tc>
          <w:tcPr>
            <w:tcW w:w="1689" w:type="dxa"/>
          </w:tcPr>
          <w:p w14:paraId="451A070D"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סעיף 3.9 לקול הקורא, עמ' 4</w:t>
            </w:r>
          </w:p>
        </w:tc>
        <w:tc>
          <w:tcPr>
            <w:tcW w:w="3114" w:type="dxa"/>
          </w:tcPr>
          <w:p w14:paraId="128D69D9" w14:textId="77777777" w:rsidR="00C9206A" w:rsidRPr="008A58F1" w:rsidRDefault="00C9206A" w:rsidP="00C9206A">
            <w:pPr>
              <w:spacing w:after="120"/>
              <w:contextualSpacing/>
              <w:jc w:val="both"/>
              <w:rPr>
                <w:rFonts w:ascii="David" w:hAnsi="David" w:cs="David"/>
                <w:color w:val="000000"/>
                <w:rtl/>
              </w:rPr>
            </w:pPr>
            <w:r w:rsidRPr="008A58F1">
              <w:rPr>
                <w:rFonts w:ascii="David" w:hAnsi="David" w:cs="David"/>
                <w:color w:val="000000"/>
                <w:rtl/>
              </w:rPr>
              <w:t>מי קובע את התמורה מההורים?</w:t>
            </w:r>
          </w:p>
        </w:tc>
        <w:tc>
          <w:tcPr>
            <w:tcW w:w="4116" w:type="dxa"/>
          </w:tcPr>
          <w:p w14:paraId="5622616E"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תשומת לב המציעים ללשון סעיף 3.9 "תשלום למפעיל".</w:t>
            </w:r>
          </w:p>
        </w:tc>
      </w:tr>
      <w:tr w:rsidR="00C9206A" w:rsidRPr="00A143E7" w14:paraId="79F72162" w14:textId="77777777" w:rsidTr="00C9206A">
        <w:tc>
          <w:tcPr>
            <w:tcW w:w="573" w:type="dxa"/>
          </w:tcPr>
          <w:p w14:paraId="2FC4E2E4" w14:textId="77777777" w:rsidR="00C9206A" w:rsidRPr="00FA3282" w:rsidRDefault="00C9206A" w:rsidP="00C9206A">
            <w:pPr>
              <w:pStyle w:val="aa"/>
              <w:numPr>
                <w:ilvl w:val="0"/>
                <w:numId w:val="19"/>
              </w:numPr>
              <w:spacing w:line="360" w:lineRule="auto"/>
              <w:ind w:left="0" w:firstLine="0"/>
              <w:jc w:val="center"/>
              <w:rPr>
                <w:rFonts w:ascii="David" w:hAnsi="David" w:cs="David"/>
                <w:b/>
                <w:bCs/>
                <w:sz w:val="24"/>
                <w:szCs w:val="24"/>
                <w:rtl/>
                <w:lang w:eastAsia="he-IL"/>
              </w:rPr>
            </w:pPr>
          </w:p>
        </w:tc>
        <w:tc>
          <w:tcPr>
            <w:tcW w:w="1689" w:type="dxa"/>
            <w:vMerge w:val="restart"/>
            <w:vAlign w:val="center"/>
          </w:tcPr>
          <w:p w14:paraId="2F41014C"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סעיף 3.5 לקול הקורא, עמ' 3</w:t>
            </w:r>
          </w:p>
          <w:p w14:paraId="6BDB9846"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סעיף</w:t>
            </w:r>
          </w:p>
        </w:tc>
        <w:tc>
          <w:tcPr>
            <w:tcW w:w="3114" w:type="dxa"/>
          </w:tcPr>
          <w:p w14:paraId="626DA333" w14:textId="77777777" w:rsidR="00C9206A" w:rsidRPr="008A58F1" w:rsidRDefault="00C9206A" w:rsidP="00C9206A">
            <w:pPr>
              <w:spacing w:after="120"/>
              <w:contextualSpacing/>
              <w:jc w:val="both"/>
              <w:rPr>
                <w:rFonts w:ascii="David" w:hAnsi="David" w:cs="David"/>
                <w:color w:val="000000"/>
                <w:rtl/>
              </w:rPr>
            </w:pPr>
            <w:r w:rsidRPr="008A58F1">
              <w:rPr>
                <w:rFonts w:ascii="David" w:hAnsi="David" w:cs="David"/>
                <w:color w:val="000000"/>
                <w:rtl/>
              </w:rPr>
              <w:t xml:space="preserve">מה לגבי ציוד, מחנות אימונים, סמינרים, תחרויות קייטנות </w:t>
            </w:r>
            <w:proofErr w:type="spellStart"/>
            <w:r w:rsidRPr="008A58F1">
              <w:rPr>
                <w:rFonts w:ascii="David" w:hAnsi="David" w:cs="David"/>
                <w:color w:val="000000"/>
                <w:rtl/>
              </w:rPr>
              <w:t>וכו</w:t>
            </w:r>
            <w:proofErr w:type="spellEnd"/>
            <w:r w:rsidRPr="008A58F1">
              <w:rPr>
                <w:rFonts w:ascii="David" w:hAnsi="David" w:cs="David"/>
                <w:color w:val="000000"/>
                <w:rtl/>
              </w:rPr>
              <w:t>', האם ישנה חלוקה או שזה באופן פרטי של המציע?</w:t>
            </w:r>
          </w:p>
        </w:tc>
        <w:tc>
          <w:tcPr>
            <w:tcW w:w="4116" w:type="dxa"/>
            <w:vMerge w:val="restart"/>
          </w:tcPr>
          <w:p w14:paraId="231AB96A" w14:textId="77777777" w:rsidR="00C9206A" w:rsidRDefault="00C9206A" w:rsidP="00C9206A">
            <w:pPr>
              <w:spacing w:after="120"/>
              <w:contextualSpacing/>
              <w:jc w:val="both"/>
              <w:rPr>
                <w:rFonts w:ascii="David" w:hAnsi="David" w:cs="David"/>
                <w:rtl/>
                <w:lang w:eastAsia="he-IL"/>
              </w:rPr>
            </w:pPr>
            <w:r w:rsidRPr="008A58F1">
              <w:rPr>
                <w:rFonts w:ascii="David" w:hAnsi="David" w:cs="David"/>
                <w:rtl/>
                <w:lang w:eastAsia="he-IL"/>
              </w:rPr>
              <w:t>תשומת לב המציעים לסעיף 3.5 "המציע מחויב לספק את כל הציוד הנדרש לשם הפעלת החוגים, למעט חוגים שיתואמו מראש עם עמותה. על הציוד לעמוד בכל דרישות הדין והתקנים.</w:t>
            </w:r>
            <w:r>
              <w:rPr>
                <w:rFonts w:ascii="David" w:hAnsi="David" w:cs="David" w:hint="cs"/>
                <w:rtl/>
                <w:lang w:eastAsia="he-IL"/>
              </w:rPr>
              <w:t>"</w:t>
            </w:r>
          </w:p>
          <w:p w14:paraId="5347E1D6" w14:textId="77777777" w:rsidR="00C9206A" w:rsidRDefault="00C9206A" w:rsidP="00C9206A">
            <w:pPr>
              <w:spacing w:after="120"/>
              <w:contextualSpacing/>
              <w:jc w:val="both"/>
              <w:rPr>
                <w:rFonts w:ascii="David" w:hAnsi="David" w:cs="David"/>
                <w:rtl/>
                <w:lang w:eastAsia="he-IL"/>
              </w:rPr>
            </w:pPr>
          </w:p>
          <w:p w14:paraId="07AFAFC7" w14:textId="77777777" w:rsidR="00C9206A" w:rsidRPr="008A58F1" w:rsidRDefault="00C9206A" w:rsidP="00C9206A">
            <w:pPr>
              <w:spacing w:after="120"/>
              <w:contextualSpacing/>
              <w:jc w:val="both"/>
              <w:rPr>
                <w:rFonts w:ascii="David" w:hAnsi="David" w:cs="David"/>
                <w:rtl/>
                <w:lang w:eastAsia="he-IL"/>
              </w:rPr>
            </w:pPr>
            <w:r>
              <w:rPr>
                <w:rFonts w:ascii="David" w:hAnsi="David" w:cs="David" w:hint="cs"/>
                <w:rtl/>
                <w:lang w:eastAsia="he-IL"/>
              </w:rPr>
              <w:t>ככל וירצו הצדדים להפעיל קייטנות, חוגים, סמינרים או מחנות אימונים מעבר לנדרש בקול קורא זה, יסכמו הצדדים את הפרטים מראש ובכתב.</w:t>
            </w:r>
          </w:p>
        </w:tc>
      </w:tr>
      <w:tr w:rsidR="00C9206A" w:rsidRPr="00A143E7" w14:paraId="2170EDD4" w14:textId="77777777" w:rsidTr="00C9206A">
        <w:tc>
          <w:tcPr>
            <w:tcW w:w="573" w:type="dxa"/>
          </w:tcPr>
          <w:p w14:paraId="18C8A05E" w14:textId="77777777" w:rsidR="00C9206A" w:rsidRPr="00FA3282" w:rsidRDefault="00C9206A" w:rsidP="00C9206A">
            <w:pPr>
              <w:pStyle w:val="aa"/>
              <w:numPr>
                <w:ilvl w:val="0"/>
                <w:numId w:val="19"/>
              </w:numPr>
              <w:spacing w:line="360" w:lineRule="auto"/>
              <w:ind w:left="0" w:firstLine="0"/>
              <w:jc w:val="center"/>
              <w:rPr>
                <w:rFonts w:ascii="David" w:hAnsi="David" w:cs="David"/>
                <w:b/>
                <w:bCs/>
                <w:sz w:val="24"/>
                <w:szCs w:val="24"/>
                <w:rtl/>
                <w:lang w:eastAsia="he-IL"/>
              </w:rPr>
            </w:pPr>
          </w:p>
        </w:tc>
        <w:tc>
          <w:tcPr>
            <w:tcW w:w="1689" w:type="dxa"/>
            <w:vMerge/>
          </w:tcPr>
          <w:p w14:paraId="63BD020D" w14:textId="77777777" w:rsidR="00C9206A" w:rsidRPr="008A58F1" w:rsidRDefault="00C9206A" w:rsidP="00C9206A">
            <w:pPr>
              <w:spacing w:after="120"/>
              <w:contextualSpacing/>
              <w:jc w:val="both"/>
              <w:rPr>
                <w:rFonts w:ascii="David" w:hAnsi="David" w:cs="David"/>
                <w:rtl/>
                <w:lang w:eastAsia="he-IL"/>
              </w:rPr>
            </w:pPr>
          </w:p>
        </w:tc>
        <w:tc>
          <w:tcPr>
            <w:tcW w:w="3114" w:type="dxa"/>
          </w:tcPr>
          <w:p w14:paraId="650486A2" w14:textId="77777777" w:rsidR="00C9206A" w:rsidRPr="008A58F1" w:rsidRDefault="00C9206A" w:rsidP="00C9206A">
            <w:pPr>
              <w:spacing w:after="120"/>
              <w:contextualSpacing/>
              <w:jc w:val="both"/>
              <w:rPr>
                <w:rFonts w:ascii="David" w:hAnsi="David" w:cs="David"/>
                <w:color w:val="000000"/>
                <w:rtl/>
              </w:rPr>
            </w:pPr>
            <w:r w:rsidRPr="008A58F1">
              <w:rPr>
                <w:rFonts w:ascii="David" w:hAnsi="David" w:cs="David"/>
                <w:color w:val="000000"/>
                <w:rtl/>
              </w:rPr>
              <w:t>האם העמותה מספקת הסעות לפעילויות חיצוניות כחלק מהתמורה שהיא מקבלת?</w:t>
            </w:r>
          </w:p>
        </w:tc>
        <w:tc>
          <w:tcPr>
            <w:tcW w:w="4116" w:type="dxa"/>
            <w:vMerge/>
          </w:tcPr>
          <w:p w14:paraId="79ADF3DA" w14:textId="77777777" w:rsidR="00C9206A" w:rsidRPr="008A58F1" w:rsidRDefault="00C9206A" w:rsidP="00C9206A">
            <w:pPr>
              <w:spacing w:after="120"/>
              <w:contextualSpacing/>
              <w:jc w:val="both"/>
              <w:rPr>
                <w:rFonts w:ascii="David" w:hAnsi="David" w:cs="David"/>
                <w:rtl/>
                <w:lang w:eastAsia="he-IL"/>
              </w:rPr>
            </w:pPr>
          </w:p>
        </w:tc>
      </w:tr>
      <w:tr w:rsidR="00C9206A" w:rsidRPr="00A143E7" w14:paraId="392702E1" w14:textId="77777777" w:rsidTr="00C9206A">
        <w:tc>
          <w:tcPr>
            <w:tcW w:w="573" w:type="dxa"/>
          </w:tcPr>
          <w:p w14:paraId="0460ACC5" w14:textId="77777777" w:rsidR="00C9206A" w:rsidRPr="00FA3282" w:rsidRDefault="00C9206A" w:rsidP="00C9206A">
            <w:pPr>
              <w:pStyle w:val="aa"/>
              <w:numPr>
                <w:ilvl w:val="0"/>
                <w:numId w:val="19"/>
              </w:numPr>
              <w:spacing w:line="360" w:lineRule="auto"/>
              <w:ind w:left="0" w:firstLine="0"/>
              <w:jc w:val="center"/>
              <w:rPr>
                <w:rFonts w:ascii="David" w:hAnsi="David" w:cs="David"/>
                <w:b/>
                <w:bCs/>
                <w:sz w:val="24"/>
                <w:szCs w:val="24"/>
                <w:rtl/>
                <w:lang w:eastAsia="he-IL"/>
              </w:rPr>
            </w:pPr>
          </w:p>
        </w:tc>
        <w:tc>
          <w:tcPr>
            <w:tcW w:w="1689" w:type="dxa"/>
          </w:tcPr>
          <w:p w14:paraId="0BD0B160"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נספח 1 לקול הקורא, עמ' 9</w:t>
            </w:r>
          </w:p>
        </w:tc>
        <w:tc>
          <w:tcPr>
            <w:tcW w:w="3114" w:type="dxa"/>
          </w:tcPr>
          <w:p w14:paraId="60315F01" w14:textId="77777777" w:rsidR="00C9206A" w:rsidRPr="008A58F1" w:rsidRDefault="00C9206A" w:rsidP="00C9206A">
            <w:pPr>
              <w:spacing w:after="120"/>
              <w:contextualSpacing/>
              <w:rPr>
                <w:rFonts w:ascii="David" w:hAnsi="David" w:cs="David"/>
                <w:rtl/>
              </w:rPr>
            </w:pPr>
            <w:r w:rsidRPr="008A58F1">
              <w:rPr>
                <w:rFonts w:ascii="David" w:hAnsi="David" w:cs="David"/>
                <w:rtl/>
              </w:rPr>
              <w:t>כמה פעמים בשבוע החוג יתקיים? פעם/פעמיים? תלוי במציע?</w:t>
            </w:r>
          </w:p>
        </w:tc>
        <w:tc>
          <w:tcPr>
            <w:tcW w:w="4116" w:type="dxa"/>
          </w:tcPr>
          <w:p w14:paraId="61168CDE" w14:textId="77777777" w:rsidR="00C9206A" w:rsidRPr="008A58F1" w:rsidRDefault="00C9206A" w:rsidP="00C9206A">
            <w:pPr>
              <w:spacing w:after="120"/>
              <w:contextualSpacing/>
              <w:jc w:val="both"/>
              <w:rPr>
                <w:rFonts w:ascii="David" w:hAnsi="David" w:cs="David"/>
                <w:lang w:eastAsia="he-IL"/>
              </w:rPr>
            </w:pPr>
            <w:r w:rsidRPr="008A58F1">
              <w:rPr>
                <w:rFonts w:ascii="David" w:hAnsi="David" w:cs="David"/>
                <w:rtl/>
                <w:lang w:eastAsia="he-IL"/>
              </w:rPr>
              <w:t>כמות המפגשים השבועיים הנדרשת מכל סוג חוג מפורטת בטבלה המצורפת לנספח 1 לקול הקורא.</w:t>
            </w:r>
          </w:p>
        </w:tc>
      </w:tr>
      <w:tr w:rsidR="00C9206A" w:rsidRPr="00A143E7" w14:paraId="1118EC40" w14:textId="77777777" w:rsidTr="00C9206A">
        <w:tc>
          <w:tcPr>
            <w:tcW w:w="573" w:type="dxa"/>
          </w:tcPr>
          <w:p w14:paraId="28A65099" w14:textId="77777777" w:rsidR="00C9206A" w:rsidRPr="00FA3282" w:rsidRDefault="00C9206A" w:rsidP="00C9206A">
            <w:pPr>
              <w:pStyle w:val="aa"/>
              <w:numPr>
                <w:ilvl w:val="0"/>
                <w:numId w:val="19"/>
              </w:numPr>
              <w:spacing w:line="360" w:lineRule="auto"/>
              <w:ind w:left="0" w:firstLine="0"/>
              <w:jc w:val="center"/>
              <w:rPr>
                <w:rFonts w:ascii="David" w:hAnsi="David" w:cs="David"/>
                <w:b/>
                <w:bCs/>
                <w:sz w:val="24"/>
                <w:szCs w:val="24"/>
                <w:rtl/>
                <w:lang w:eastAsia="he-IL"/>
              </w:rPr>
            </w:pPr>
          </w:p>
        </w:tc>
        <w:tc>
          <w:tcPr>
            <w:tcW w:w="1689" w:type="dxa"/>
          </w:tcPr>
          <w:p w14:paraId="0F6ED5C7" w14:textId="77777777" w:rsidR="00C9206A" w:rsidRPr="008A58F1" w:rsidRDefault="00C9206A" w:rsidP="00C9206A">
            <w:pPr>
              <w:spacing w:after="120"/>
              <w:contextualSpacing/>
              <w:jc w:val="both"/>
              <w:rPr>
                <w:rFonts w:ascii="David" w:hAnsi="David" w:cs="David"/>
                <w:rtl/>
                <w:lang w:eastAsia="he-IL"/>
              </w:rPr>
            </w:pPr>
            <w:r w:rsidRPr="008A58F1">
              <w:rPr>
                <w:rFonts w:ascii="David" w:hAnsi="David" w:cs="David"/>
                <w:rtl/>
                <w:lang w:eastAsia="he-IL"/>
              </w:rPr>
              <w:t>כללי</w:t>
            </w:r>
          </w:p>
        </w:tc>
        <w:tc>
          <w:tcPr>
            <w:tcW w:w="3114" w:type="dxa"/>
          </w:tcPr>
          <w:p w14:paraId="2A0BDEC1" w14:textId="77777777" w:rsidR="00C9206A" w:rsidRPr="008A58F1" w:rsidRDefault="00C9206A" w:rsidP="00C9206A">
            <w:pPr>
              <w:spacing w:after="120"/>
              <w:contextualSpacing/>
              <w:rPr>
                <w:rFonts w:ascii="David" w:hAnsi="David" w:cs="David"/>
                <w:rtl/>
              </w:rPr>
            </w:pPr>
            <w:r w:rsidRPr="008A58F1">
              <w:rPr>
                <w:rFonts w:ascii="David" w:hAnsi="David" w:cs="David"/>
                <w:rtl/>
              </w:rPr>
              <w:t xml:space="preserve">האם ניתן לפרסם את החוגים באופן פרטי ולהוסיף את לוגו </w:t>
            </w:r>
            <w:commentRangeStart w:id="1"/>
            <w:r w:rsidRPr="008A58F1">
              <w:rPr>
                <w:rFonts w:ascii="David" w:hAnsi="David" w:cs="David"/>
                <w:rtl/>
              </w:rPr>
              <w:t>העמותה</w:t>
            </w:r>
            <w:commentRangeEnd w:id="1"/>
            <w:r w:rsidRPr="008A58F1">
              <w:rPr>
                <w:rStyle w:val="af0"/>
                <w:rFonts w:ascii="David" w:hAnsi="David" w:cs="David"/>
                <w:sz w:val="22"/>
                <w:szCs w:val="22"/>
                <w:rtl/>
              </w:rPr>
              <w:commentReference w:id="1"/>
            </w:r>
            <w:r w:rsidRPr="008A58F1">
              <w:rPr>
                <w:rFonts w:ascii="David" w:hAnsi="David" w:cs="David"/>
                <w:rtl/>
              </w:rPr>
              <w:t>?</w:t>
            </w:r>
          </w:p>
        </w:tc>
        <w:tc>
          <w:tcPr>
            <w:tcW w:w="4116" w:type="dxa"/>
          </w:tcPr>
          <w:p w14:paraId="246D5314" w14:textId="77777777" w:rsidR="00C9206A" w:rsidRPr="008A58F1" w:rsidRDefault="00C9206A" w:rsidP="00C9206A">
            <w:pPr>
              <w:spacing w:after="120"/>
              <w:contextualSpacing/>
              <w:jc w:val="both"/>
              <w:rPr>
                <w:rFonts w:ascii="David" w:hAnsi="David" w:cs="David"/>
                <w:rtl/>
                <w:lang w:eastAsia="he-IL"/>
              </w:rPr>
            </w:pPr>
          </w:p>
        </w:tc>
      </w:tr>
    </w:tbl>
    <w:p w14:paraId="2C9371AE" w14:textId="2900F060" w:rsidR="00C9206A" w:rsidRPr="00C9206A" w:rsidRDefault="00BB59CD" w:rsidP="00C9206A">
      <w:pPr>
        <w:pStyle w:val="aa"/>
        <w:numPr>
          <w:ilvl w:val="0"/>
          <w:numId w:val="22"/>
        </w:numPr>
        <w:spacing w:line="360" w:lineRule="auto"/>
        <w:ind w:left="425"/>
        <w:jc w:val="both"/>
        <w:rPr>
          <w:rFonts w:ascii="David" w:eastAsia="Times New Roman" w:hAnsi="David" w:cs="David"/>
          <w:sz w:val="24"/>
          <w:szCs w:val="24"/>
          <w:lang w:eastAsia="he-IL"/>
        </w:rPr>
      </w:pPr>
      <w:r w:rsidRPr="00A143E7">
        <w:rPr>
          <w:rFonts w:ascii="David" w:eastAsia="Times New Roman" w:hAnsi="David" w:cs="David"/>
          <w:sz w:val="24"/>
          <w:szCs w:val="24"/>
          <w:rtl/>
          <w:lang w:eastAsia="he-IL"/>
        </w:rPr>
        <w:t xml:space="preserve">כל יתר תנאי </w:t>
      </w:r>
      <w:r w:rsidR="00072D46">
        <w:rPr>
          <w:rFonts w:ascii="David" w:eastAsia="Times New Roman" w:hAnsi="David" w:cs="David" w:hint="cs"/>
          <w:sz w:val="24"/>
          <w:szCs w:val="24"/>
          <w:rtl/>
          <w:lang w:eastAsia="he-IL"/>
        </w:rPr>
        <w:t xml:space="preserve">ההליך </w:t>
      </w:r>
      <w:r w:rsidRPr="00A143E7">
        <w:rPr>
          <w:rFonts w:ascii="David" w:eastAsia="Times New Roman" w:hAnsi="David" w:cs="David"/>
          <w:sz w:val="24"/>
          <w:szCs w:val="24"/>
          <w:rtl/>
          <w:lang w:eastAsia="he-IL"/>
        </w:rPr>
        <w:t>והוראותיו עומדים בתוקפם ללא כל שינוי.</w:t>
      </w:r>
    </w:p>
    <w:p w14:paraId="427808A0" w14:textId="77777777" w:rsidR="00C04492" w:rsidRDefault="00C04492" w:rsidP="00C04492">
      <w:pPr>
        <w:pStyle w:val="aa"/>
        <w:spacing w:line="360" w:lineRule="auto"/>
        <w:ind w:left="425"/>
        <w:jc w:val="both"/>
        <w:rPr>
          <w:rFonts w:ascii="David" w:eastAsia="Times New Roman" w:hAnsi="David" w:cs="David"/>
          <w:sz w:val="24"/>
          <w:szCs w:val="24"/>
          <w:lang w:eastAsia="he-IL"/>
        </w:rPr>
      </w:pPr>
    </w:p>
    <w:p w14:paraId="694F30B1" w14:textId="4578B301" w:rsidR="00A12289" w:rsidRPr="00A143E7" w:rsidRDefault="00BB59CD" w:rsidP="00995C88">
      <w:pPr>
        <w:pStyle w:val="aa"/>
        <w:numPr>
          <w:ilvl w:val="0"/>
          <w:numId w:val="22"/>
        </w:numPr>
        <w:spacing w:line="360" w:lineRule="auto"/>
        <w:ind w:left="425"/>
        <w:jc w:val="both"/>
        <w:rPr>
          <w:rFonts w:ascii="David" w:eastAsia="Times New Roman" w:hAnsi="David" w:cs="David"/>
          <w:sz w:val="24"/>
          <w:szCs w:val="24"/>
          <w:lang w:eastAsia="he-IL"/>
        </w:rPr>
      </w:pPr>
      <w:r w:rsidRPr="00A143E7">
        <w:rPr>
          <w:rFonts w:ascii="David" w:eastAsia="Times New Roman" w:hAnsi="David" w:cs="David"/>
          <w:sz w:val="24"/>
          <w:szCs w:val="24"/>
          <w:rtl/>
          <w:lang w:eastAsia="he-IL"/>
        </w:rPr>
        <w:t xml:space="preserve">במקרה של סתירה בין האמור במסמך זה לבין האמור במסמכי </w:t>
      </w:r>
      <w:r w:rsidR="008A58F1">
        <w:rPr>
          <w:rFonts w:ascii="David" w:eastAsia="Times New Roman" w:hAnsi="David" w:cs="David" w:hint="cs"/>
          <w:sz w:val="24"/>
          <w:szCs w:val="24"/>
          <w:rtl/>
          <w:lang w:eastAsia="he-IL"/>
        </w:rPr>
        <w:t xml:space="preserve">הקולך הקורא </w:t>
      </w:r>
      <w:r w:rsidRPr="00A143E7">
        <w:rPr>
          <w:rFonts w:ascii="David" w:eastAsia="Times New Roman" w:hAnsi="David" w:cs="David"/>
          <w:sz w:val="24"/>
          <w:szCs w:val="24"/>
          <w:rtl/>
          <w:lang w:eastAsia="he-IL"/>
        </w:rPr>
        <w:t xml:space="preserve">ו/או בכל מסמך קודם בקשר עם </w:t>
      </w:r>
      <w:r w:rsidR="008A58F1">
        <w:rPr>
          <w:rFonts w:ascii="David" w:eastAsia="Times New Roman" w:hAnsi="David" w:cs="David" w:hint="cs"/>
          <w:sz w:val="24"/>
          <w:szCs w:val="24"/>
          <w:rtl/>
          <w:lang w:eastAsia="he-IL"/>
        </w:rPr>
        <w:t>הקול הקורא</w:t>
      </w:r>
      <w:r w:rsidRPr="00A143E7">
        <w:rPr>
          <w:rFonts w:ascii="David" w:eastAsia="Times New Roman" w:hAnsi="David" w:cs="David"/>
          <w:sz w:val="24"/>
          <w:szCs w:val="24"/>
          <w:rtl/>
          <w:lang w:eastAsia="he-IL"/>
        </w:rPr>
        <w:t>, יגבר האמור במסמך זה.</w:t>
      </w:r>
    </w:p>
    <w:p w14:paraId="3FED1FC5" w14:textId="77777777" w:rsidR="00EA59C3" w:rsidRPr="008A58F1" w:rsidRDefault="00EA59C3" w:rsidP="00A12289">
      <w:pPr>
        <w:spacing w:after="0"/>
        <w:jc w:val="right"/>
        <w:rPr>
          <w:rFonts w:ascii="David" w:hAnsi="David" w:cs="David"/>
          <w:b/>
          <w:bCs/>
          <w:rtl/>
        </w:rPr>
      </w:pPr>
    </w:p>
    <w:p w14:paraId="45F66C2C" w14:textId="65F8C5D3" w:rsidR="00BB59CD" w:rsidRPr="00A143E7" w:rsidRDefault="00BB59CD" w:rsidP="00072D46">
      <w:pPr>
        <w:spacing w:after="0" w:line="240" w:lineRule="auto"/>
        <w:jc w:val="both"/>
        <w:rPr>
          <w:rFonts w:ascii="David" w:hAnsi="David" w:cs="David"/>
          <w:b/>
          <w:bCs/>
          <w:sz w:val="24"/>
          <w:szCs w:val="24"/>
          <w:rtl/>
        </w:rPr>
      </w:pPr>
      <w:r w:rsidRPr="00A143E7">
        <w:rPr>
          <w:rFonts w:ascii="David" w:eastAsia="Times New Roman" w:hAnsi="David" w:cs="David"/>
          <w:bCs/>
          <w:sz w:val="24"/>
          <w:szCs w:val="24"/>
          <w:rtl/>
          <w:lang w:eastAsia="he-IL"/>
        </w:rPr>
        <w:t xml:space="preserve">מסמך זה הינו חלק ממסמכי </w:t>
      </w:r>
      <w:r w:rsidR="008A58F1">
        <w:rPr>
          <w:rFonts w:ascii="David" w:eastAsia="Times New Roman" w:hAnsi="David" w:cs="David" w:hint="cs"/>
          <w:bCs/>
          <w:sz w:val="24"/>
          <w:szCs w:val="24"/>
          <w:rtl/>
          <w:lang w:eastAsia="he-IL"/>
        </w:rPr>
        <w:t>הקול הקורא</w:t>
      </w:r>
      <w:r w:rsidRPr="00A143E7">
        <w:rPr>
          <w:rFonts w:ascii="David" w:eastAsia="Times New Roman" w:hAnsi="David" w:cs="David"/>
          <w:bCs/>
          <w:sz w:val="24"/>
          <w:szCs w:val="24"/>
          <w:rtl/>
          <w:lang w:eastAsia="he-IL"/>
        </w:rPr>
        <w:t xml:space="preserve">. יש להגיש מסמך זה כאשר הוא חתום בחתימת ידו של המציע ובחותמת חברת המציע יחד עם שאר מסמכי </w:t>
      </w:r>
      <w:r w:rsidR="008A58F1">
        <w:rPr>
          <w:rFonts w:ascii="David" w:eastAsia="Times New Roman" w:hAnsi="David" w:cs="David" w:hint="cs"/>
          <w:bCs/>
          <w:sz w:val="24"/>
          <w:szCs w:val="24"/>
          <w:rtl/>
          <w:lang w:eastAsia="he-IL"/>
        </w:rPr>
        <w:t>הקול הקורא</w:t>
      </w:r>
      <w:r w:rsidRPr="00A143E7">
        <w:rPr>
          <w:rFonts w:ascii="David" w:eastAsia="Times New Roman" w:hAnsi="David" w:cs="David"/>
          <w:bCs/>
          <w:sz w:val="24"/>
          <w:szCs w:val="24"/>
          <w:rtl/>
          <w:lang w:eastAsia="he-IL"/>
        </w:rPr>
        <w:t>, וזאת לאות הסכמתו ואישורו של המציע את האמור במסמך זה</w:t>
      </w:r>
      <w:r w:rsidRPr="00A143E7">
        <w:rPr>
          <w:rFonts w:ascii="David" w:eastAsia="Times New Roman" w:hAnsi="David" w:cs="David"/>
          <w:b/>
          <w:sz w:val="24"/>
          <w:szCs w:val="24"/>
          <w:rtl/>
          <w:lang w:eastAsia="he-IL"/>
        </w:rPr>
        <w:t>.</w:t>
      </w:r>
    </w:p>
    <w:p w14:paraId="38A4117F" w14:textId="0940169F" w:rsidR="00A12289" w:rsidRPr="00A143E7" w:rsidRDefault="00A12289" w:rsidP="00A12289">
      <w:pPr>
        <w:spacing w:after="0" w:line="240" w:lineRule="auto"/>
        <w:ind w:right="601"/>
        <w:jc w:val="both"/>
        <w:rPr>
          <w:rFonts w:ascii="David" w:hAnsi="David" w:cs="David"/>
          <w:b/>
          <w:bCs/>
          <w:sz w:val="24"/>
          <w:szCs w:val="24"/>
          <w:rtl/>
        </w:rPr>
      </w:pPr>
    </w:p>
    <w:p w14:paraId="7AB0914C" w14:textId="62C31202" w:rsidR="00A12289" w:rsidRPr="00A143E7" w:rsidRDefault="00A12289" w:rsidP="00A12289">
      <w:pPr>
        <w:spacing w:after="0" w:line="240" w:lineRule="auto"/>
        <w:ind w:right="601"/>
        <w:jc w:val="both"/>
        <w:rPr>
          <w:rFonts w:ascii="David" w:hAnsi="David" w:cs="David"/>
          <w:b/>
          <w:bCs/>
          <w:sz w:val="24"/>
          <w:szCs w:val="24"/>
          <w:rtl/>
        </w:rPr>
      </w:pPr>
    </w:p>
    <w:p w14:paraId="7096CB3D" w14:textId="77777777" w:rsidR="00A12289" w:rsidRPr="00A143E7" w:rsidRDefault="00A12289" w:rsidP="00A12289">
      <w:pPr>
        <w:spacing w:after="0" w:line="240" w:lineRule="auto"/>
        <w:ind w:right="601"/>
        <w:jc w:val="both"/>
        <w:rPr>
          <w:rFonts w:ascii="David" w:hAnsi="David" w:cs="David"/>
          <w:b/>
          <w:bCs/>
          <w:sz w:val="24"/>
          <w:szCs w:val="24"/>
          <w:rtl/>
        </w:rPr>
      </w:pPr>
    </w:p>
    <w:p w14:paraId="19A0B937" w14:textId="77777777" w:rsidR="00BB59CD" w:rsidRPr="00A143E7" w:rsidRDefault="00BB59CD" w:rsidP="00A12289">
      <w:pPr>
        <w:spacing w:after="0" w:line="240" w:lineRule="auto"/>
        <w:ind w:right="601"/>
        <w:jc w:val="both"/>
        <w:rPr>
          <w:rFonts w:ascii="David" w:hAnsi="David" w:cs="David"/>
          <w:b/>
          <w:bCs/>
          <w:sz w:val="24"/>
          <w:szCs w:val="24"/>
          <w:rtl/>
        </w:rPr>
      </w:pPr>
    </w:p>
    <w:p w14:paraId="45EE35AB" w14:textId="31E8ECEC" w:rsidR="00BB59CD" w:rsidRDefault="008A58F1" w:rsidP="00072D46">
      <w:pPr>
        <w:spacing w:after="0"/>
        <w:ind w:left="5760"/>
        <w:rPr>
          <w:rFonts w:ascii="David" w:hAnsi="David" w:cs="David"/>
          <w:sz w:val="24"/>
          <w:szCs w:val="24"/>
          <w:rtl/>
        </w:rPr>
      </w:pPr>
      <w:r>
        <w:rPr>
          <w:rFonts w:ascii="David" w:hAnsi="David" w:cs="David" w:hint="cs"/>
          <w:sz w:val="24"/>
          <w:szCs w:val="24"/>
          <w:rtl/>
        </w:rPr>
        <w:t xml:space="preserve">     </w:t>
      </w:r>
      <w:r w:rsidR="00BB59CD" w:rsidRPr="00A143E7">
        <w:rPr>
          <w:rFonts w:ascii="David" w:hAnsi="David" w:cs="David"/>
          <w:sz w:val="24"/>
          <w:szCs w:val="24"/>
          <w:rtl/>
        </w:rPr>
        <w:t>בכבוד רב,</w:t>
      </w:r>
    </w:p>
    <w:p w14:paraId="20B17F0D" w14:textId="77777777" w:rsidR="00F14306" w:rsidRPr="00A143E7" w:rsidRDefault="00F14306" w:rsidP="00F14306">
      <w:pPr>
        <w:spacing w:after="0"/>
        <w:ind w:left="5760"/>
        <w:jc w:val="center"/>
        <w:rPr>
          <w:rFonts w:ascii="David" w:hAnsi="David" w:cs="David"/>
          <w:sz w:val="24"/>
          <w:szCs w:val="24"/>
          <w:rtl/>
        </w:rPr>
      </w:pPr>
    </w:p>
    <w:p w14:paraId="106BFC33" w14:textId="397B2990" w:rsidR="00BB56D5" w:rsidRPr="00A143E7" w:rsidRDefault="008A58F1" w:rsidP="00A12289">
      <w:pPr>
        <w:spacing w:after="0"/>
        <w:jc w:val="right"/>
        <w:rPr>
          <w:rFonts w:ascii="David" w:hAnsi="David" w:cs="David"/>
          <w:rtl/>
        </w:rPr>
      </w:pPr>
      <w:r>
        <w:rPr>
          <w:rFonts w:ascii="David" w:hAnsi="David" w:cs="David" w:hint="cs"/>
          <w:sz w:val="24"/>
          <w:szCs w:val="24"/>
          <w:rtl/>
        </w:rPr>
        <w:t>העמותה לקידום החינוך, התרבות והספורט ביישובי דרום השרון</w:t>
      </w:r>
    </w:p>
    <w:sectPr w:rsidR="00BB56D5" w:rsidRPr="00A143E7" w:rsidSect="0064012A">
      <w:headerReference w:type="default" r:id="rId12"/>
      <w:footerReference w:type="default" r:id="rId13"/>
      <w:pgSz w:w="11906" w:h="16838"/>
      <w:pgMar w:top="2541" w:right="1418" w:bottom="1418" w:left="1418"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mir Raveh" w:date="2023-06-05T09:42:00Z" w:initials="AR">
    <w:p w14:paraId="042C1FC1" w14:textId="77777777" w:rsidR="00C9206A" w:rsidRDefault="00C9206A" w:rsidP="00C9206A">
      <w:pPr>
        <w:pStyle w:val="af1"/>
        <w:rPr>
          <w:rFonts w:hint="cs"/>
          <w:rtl/>
        </w:rPr>
      </w:pPr>
      <w:r>
        <w:rPr>
          <w:rStyle w:val="af0"/>
        </w:rPr>
        <w:annotationRef/>
      </w:r>
      <w:r>
        <w:rPr>
          <w:rFonts w:hint="cs"/>
          <w:rtl/>
        </w:rPr>
        <w:t>להתייחסות העמותה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2C1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2C7D" w16cex:dateUtc="2023-06-05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C1FC1" w16cid:durableId="28282C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7033" w14:textId="77777777" w:rsidR="000E047B" w:rsidRDefault="000E047B" w:rsidP="007F2F73">
      <w:pPr>
        <w:spacing w:after="0" w:line="240" w:lineRule="auto"/>
      </w:pPr>
      <w:r>
        <w:separator/>
      </w:r>
    </w:p>
  </w:endnote>
  <w:endnote w:type="continuationSeparator" w:id="0">
    <w:p w14:paraId="53B0A82A" w14:textId="77777777" w:rsidR="000E047B" w:rsidRDefault="000E047B" w:rsidP="007F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7C98" w14:textId="77777777" w:rsidR="00BB59CD" w:rsidRPr="00BB59CD" w:rsidRDefault="000E047B" w:rsidP="00414CFF">
    <w:pPr>
      <w:pStyle w:val="a7"/>
      <w:jc w:val="center"/>
      <w:rPr>
        <w:rFonts w:ascii="David" w:hAnsi="David" w:cs="David"/>
      </w:rPr>
    </w:pPr>
    <w:sdt>
      <w:sdtPr>
        <w:rPr>
          <w:rFonts w:ascii="David" w:hAnsi="David" w:cs="David"/>
          <w:rtl/>
        </w:rPr>
        <w:id w:val="2079016034"/>
        <w:docPartObj>
          <w:docPartGallery w:val="Page Numbers (Top of Page)"/>
          <w:docPartUnique/>
        </w:docPartObj>
      </w:sdtPr>
      <w:sdtEndPr/>
      <w:sdtContent>
        <w:r w:rsidR="00BB59CD" w:rsidRPr="00BB59CD">
          <w:rPr>
            <w:rFonts w:ascii="David" w:hAnsi="David" w:cs="David"/>
            <w:rtl/>
            <w:cs/>
            <w:lang w:val="he-IL"/>
          </w:rPr>
          <w:t xml:space="preserve">עמוד </w:t>
        </w:r>
        <w:r w:rsidR="00BB59CD" w:rsidRPr="00BB59CD">
          <w:rPr>
            <w:rFonts w:ascii="David" w:hAnsi="David" w:cs="David"/>
            <w:b/>
            <w:bCs/>
          </w:rPr>
          <w:fldChar w:fldCharType="begin"/>
        </w:r>
        <w:r w:rsidR="00BB59CD" w:rsidRPr="00BB59CD">
          <w:rPr>
            <w:rFonts w:ascii="David" w:hAnsi="David" w:cs="David"/>
            <w:b/>
            <w:bCs/>
            <w:rtl/>
            <w:cs/>
          </w:rPr>
          <w:instrText>PAGE</w:instrText>
        </w:r>
        <w:r w:rsidR="00BB59CD" w:rsidRPr="00BB59CD">
          <w:rPr>
            <w:rFonts w:ascii="David" w:hAnsi="David" w:cs="David"/>
            <w:b/>
            <w:bCs/>
          </w:rPr>
          <w:fldChar w:fldCharType="separate"/>
        </w:r>
        <w:r w:rsidR="00BB59CD" w:rsidRPr="00BB59CD">
          <w:rPr>
            <w:rFonts w:ascii="David" w:hAnsi="David" w:cs="David"/>
            <w:b/>
            <w:bCs/>
          </w:rPr>
          <w:t>1</w:t>
        </w:r>
        <w:r w:rsidR="00BB59CD" w:rsidRPr="00BB59CD">
          <w:rPr>
            <w:rFonts w:ascii="David" w:hAnsi="David" w:cs="David"/>
            <w:b/>
            <w:bCs/>
          </w:rPr>
          <w:fldChar w:fldCharType="end"/>
        </w:r>
        <w:r w:rsidR="00BB59CD" w:rsidRPr="00BB59CD">
          <w:rPr>
            <w:rFonts w:ascii="David" w:hAnsi="David" w:cs="David"/>
            <w:rtl/>
            <w:cs/>
            <w:lang w:val="he-IL"/>
          </w:rPr>
          <w:t xml:space="preserve"> מתוך </w:t>
        </w:r>
        <w:r w:rsidR="00BB59CD" w:rsidRPr="00BB59CD">
          <w:rPr>
            <w:rFonts w:ascii="David" w:hAnsi="David" w:cs="David"/>
            <w:b/>
            <w:bCs/>
          </w:rPr>
          <w:fldChar w:fldCharType="begin"/>
        </w:r>
        <w:r w:rsidR="00BB59CD" w:rsidRPr="00BB59CD">
          <w:rPr>
            <w:rFonts w:ascii="David" w:hAnsi="David" w:cs="David"/>
            <w:b/>
            <w:bCs/>
            <w:rtl/>
            <w:cs/>
          </w:rPr>
          <w:instrText>NUMPAGES</w:instrText>
        </w:r>
        <w:r w:rsidR="00BB59CD" w:rsidRPr="00BB59CD">
          <w:rPr>
            <w:rFonts w:ascii="David" w:hAnsi="David" w:cs="David"/>
            <w:b/>
            <w:bCs/>
          </w:rPr>
          <w:fldChar w:fldCharType="separate"/>
        </w:r>
        <w:r w:rsidR="00BB59CD" w:rsidRPr="00BB59CD">
          <w:rPr>
            <w:rFonts w:ascii="David" w:hAnsi="David" w:cs="David"/>
            <w:b/>
            <w:bCs/>
          </w:rPr>
          <w:t>29</w:t>
        </w:r>
        <w:r w:rsidR="00BB59CD" w:rsidRPr="00BB59CD">
          <w:rPr>
            <w:rFonts w:ascii="David" w:hAnsi="David" w:cs="David"/>
            <w:b/>
            <w:bCs/>
          </w:rPr>
          <w:fldChar w:fldCharType="end"/>
        </w:r>
      </w:sdtContent>
    </w:sdt>
  </w:p>
  <w:p w14:paraId="76392543" w14:textId="77777777" w:rsidR="00BB59CD" w:rsidRPr="00BB59CD" w:rsidRDefault="00BB59CD" w:rsidP="00111542">
    <w:pPr>
      <w:pStyle w:val="a7"/>
      <w:jc w:val="both"/>
      <w:rPr>
        <w:rFonts w:ascii="David" w:hAnsi="David"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8A31" w14:textId="77777777" w:rsidR="000E047B" w:rsidRDefault="000E047B" w:rsidP="007F2F73">
      <w:pPr>
        <w:spacing w:after="0" w:line="240" w:lineRule="auto"/>
      </w:pPr>
      <w:r>
        <w:separator/>
      </w:r>
    </w:p>
  </w:footnote>
  <w:footnote w:type="continuationSeparator" w:id="0">
    <w:p w14:paraId="46D567DE" w14:textId="77777777" w:rsidR="000E047B" w:rsidRDefault="000E047B" w:rsidP="007F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0EC3" w14:textId="7E06DB73" w:rsidR="00A5387A" w:rsidRDefault="00A5387A">
    <w:pPr>
      <w:pStyle w:val="a5"/>
    </w:pPr>
    <w:r>
      <w:rPr>
        <w:noProof/>
      </w:rPr>
      <w:drawing>
        <wp:anchor distT="0" distB="0" distL="114300" distR="114300" simplePos="0" relativeHeight="251658240" behindDoc="0" locked="0" layoutInCell="1" allowOverlap="1" wp14:anchorId="681DC821" wp14:editId="6A2CBF50">
          <wp:simplePos x="0" y="0"/>
          <wp:positionH relativeFrom="column">
            <wp:posOffset>2131695</wp:posOffset>
          </wp:positionH>
          <wp:positionV relativeFrom="paragraph">
            <wp:posOffset>-421005</wp:posOffset>
          </wp:positionV>
          <wp:extent cx="1591200" cy="1458000"/>
          <wp:effectExtent l="0" t="0" r="0" b="8890"/>
          <wp:wrapSquare wrapText="left"/>
          <wp:docPr id="567697207" name="תמונה 567697207" descr="לוגו של מועצה אזורית דרום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של מועצה אזורית דרום השר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145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098"/>
    <w:multiLevelType w:val="hybridMultilevel"/>
    <w:tmpl w:val="FCC49C22"/>
    <w:lvl w:ilvl="0" w:tplc="D4764AC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F7349"/>
    <w:multiLevelType w:val="hybridMultilevel"/>
    <w:tmpl w:val="391EAD3E"/>
    <w:lvl w:ilvl="0" w:tplc="06122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60E50"/>
    <w:multiLevelType w:val="hybridMultilevel"/>
    <w:tmpl w:val="A44A5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12D4C"/>
    <w:multiLevelType w:val="hybridMultilevel"/>
    <w:tmpl w:val="E5B0565A"/>
    <w:lvl w:ilvl="0" w:tplc="EC086C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6770E9"/>
    <w:multiLevelType w:val="multilevel"/>
    <w:tmpl w:val="207A4DA8"/>
    <w:lvl w:ilvl="0">
      <w:start w:val="1"/>
      <w:numFmt w:val="decimal"/>
      <w:lvlText w:val="%1."/>
      <w:lvlJc w:val="left"/>
      <w:pPr>
        <w:ind w:left="360" w:hanging="360"/>
      </w:pPr>
      <w:rPr>
        <w:rFonts w:ascii="David" w:hAnsi="David" w:cs="David" w:hint="default"/>
      </w:r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F670B4"/>
    <w:multiLevelType w:val="hybridMultilevel"/>
    <w:tmpl w:val="5100E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36D8F"/>
    <w:multiLevelType w:val="hybridMultilevel"/>
    <w:tmpl w:val="8438E672"/>
    <w:lvl w:ilvl="0" w:tplc="841E1B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1C4A08"/>
    <w:multiLevelType w:val="hybridMultilevel"/>
    <w:tmpl w:val="8D1A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A07C9"/>
    <w:multiLevelType w:val="hybridMultilevel"/>
    <w:tmpl w:val="CF72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5983"/>
    <w:multiLevelType w:val="hybridMultilevel"/>
    <w:tmpl w:val="F768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148ED"/>
    <w:multiLevelType w:val="hybridMultilevel"/>
    <w:tmpl w:val="BEF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555A0"/>
    <w:multiLevelType w:val="hybridMultilevel"/>
    <w:tmpl w:val="E22EA2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98E2D92"/>
    <w:multiLevelType w:val="hybridMultilevel"/>
    <w:tmpl w:val="0F9AD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1071E"/>
    <w:multiLevelType w:val="hybridMultilevel"/>
    <w:tmpl w:val="B6BCDA80"/>
    <w:lvl w:ilvl="0" w:tplc="E7C410C2">
      <w:start w:val="1"/>
      <w:numFmt w:val="decimal"/>
      <w:lvlText w:val="%1."/>
      <w:lvlJc w:val="left"/>
      <w:pPr>
        <w:ind w:left="720" w:hanging="360"/>
      </w:pPr>
      <w:rPr>
        <w:rFonts w:ascii="David" w:hAnsi="David" w:cs="David"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151F3"/>
    <w:multiLevelType w:val="hybridMultilevel"/>
    <w:tmpl w:val="4FB0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37217"/>
    <w:multiLevelType w:val="hybridMultilevel"/>
    <w:tmpl w:val="FCA4E124"/>
    <w:lvl w:ilvl="0" w:tplc="0CC2E3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B38BA"/>
    <w:multiLevelType w:val="hybridMultilevel"/>
    <w:tmpl w:val="DFF0BE02"/>
    <w:lvl w:ilvl="0" w:tplc="D2E41C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649D4"/>
    <w:multiLevelType w:val="hybridMultilevel"/>
    <w:tmpl w:val="8182E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1375543"/>
    <w:multiLevelType w:val="hybridMultilevel"/>
    <w:tmpl w:val="6CCC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F483D"/>
    <w:multiLevelType w:val="hybridMultilevel"/>
    <w:tmpl w:val="28E2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6343D"/>
    <w:multiLevelType w:val="hybridMultilevel"/>
    <w:tmpl w:val="58124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37C1C"/>
    <w:multiLevelType w:val="hybridMultilevel"/>
    <w:tmpl w:val="1632DF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8592E04"/>
    <w:multiLevelType w:val="hybridMultilevel"/>
    <w:tmpl w:val="C4800160"/>
    <w:lvl w:ilvl="0" w:tplc="6622B5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565D87"/>
    <w:multiLevelType w:val="hybridMultilevel"/>
    <w:tmpl w:val="7CDEF5B4"/>
    <w:lvl w:ilvl="0" w:tplc="D9647742">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24" w15:restartNumberingAfterBreak="0">
    <w:nsid w:val="7C192D02"/>
    <w:multiLevelType w:val="hybridMultilevel"/>
    <w:tmpl w:val="71149506"/>
    <w:lvl w:ilvl="0" w:tplc="7E88BC98">
      <w:start w:val="1"/>
      <w:numFmt w:val="hebrew1"/>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794981">
    <w:abstractNumId w:val="18"/>
  </w:num>
  <w:num w:numId="2" w16cid:durableId="706951434">
    <w:abstractNumId w:val="14"/>
  </w:num>
  <w:num w:numId="3" w16cid:durableId="2097437504">
    <w:abstractNumId w:val="8"/>
  </w:num>
  <w:num w:numId="4" w16cid:durableId="36011506">
    <w:abstractNumId w:val="19"/>
  </w:num>
  <w:num w:numId="5" w16cid:durableId="1698314792">
    <w:abstractNumId w:val="10"/>
  </w:num>
  <w:num w:numId="6" w16cid:durableId="1268344828">
    <w:abstractNumId w:val="7"/>
  </w:num>
  <w:num w:numId="7" w16cid:durableId="1360932088">
    <w:abstractNumId w:val="2"/>
  </w:num>
  <w:num w:numId="8" w16cid:durableId="1486775779">
    <w:abstractNumId w:val="9"/>
  </w:num>
  <w:num w:numId="9" w16cid:durableId="707339459">
    <w:abstractNumId w:val="20"/>
  </w:num>
  <w:num w:numId="10" w16cid:durableId="939679983">
    <w:abstractNumId w:val="21"/>
  </w:num>
  <w:num w:numId="11" w16cid:durableId="1776051270">
    <w:abstractNumId w:val="11"/>
  </w:num>
  <w:num w:numId="12" w16cid:durableId="738212192">
    <w:abstractNumId w:val="5"/>
  </w:num>
  <w:num w:numId="13" w16cid:durableId="1849905642">
    <w:abstractNumId w:val="16"/>
  </w:num>
  <w:num w:numId="14" w16cid:durableId="713963302">
    <w:abstractNumId w:val="15"/>
  </w:num>
  <w:num w:numId="15" w16cid:durableId="1018390463">
    <w:abstractNumId w:val="23"/>
  </w:num>
  <w:num w:numId="16" w16cid:durableId="781462729">
    <w:abstractNumId w:val="24"/>
  </w:num>
  <w:num w:numId="17" w16cid:durableId="314341879">
    <w:abstractNumId w:val="22"/>
  </w:num>
  <w:num w:numId="18" w16cid:durableId="1016808670">
    <w:abstractNumId w:val="4"/>
  </w:num>
  <w:num w:numId="19" w16cid:durableId="1084373764">
    <w:abstractNumId w:val="12"/>
  </w:num>
  <w:num w:numId="20" w16cid:durableId="257448531">
    <w:abstractNumId w:val="0"/>
  </w:num>
  <w:num w:numId="21" w16cid:durableId="1122194026">
    <w:abstractNumId w:val="1"/>
  </w:num>
  <w:num w:numId="22" w16cid:durableId="1842430324">
    <w:abstractNumId w:val="13"/>
  </w:num>
  <w:num w:numId="23" w16cid:durableId="4407595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0358827">
    <w:abstractNumId w:val="3"/>
  </w:num>
  <w:num w:numId="25" w16cid:durableId="15978648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ir Raveh">
    <w15:presenceInfo w15:providerId="AD" w15:userId="S::Amir.r@cbalaw.co.il::a87b3ce5-b029-4f6c-afad-b1f5fd6a4b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73"/>
    <w:rsid w:val="00003D6F"/>
    <w:rsid w:val="00006EE6"/>
    <w:rsid w:val="00032AFC"/>
    <w:rsid w:val="00041A3D"/>
    <w:rsid w:val="00045F61"/>
    <w:rsid w:val="00046E54"/>
    <w:rsid w:val="00061182"/>
    <w:rsid w:val="00063C1F"/>
    <w:rsid w:val="00072D46"/>
    <w:rsid w:val="00074048"/>
    <w:rsid w:val="00085B0A"/>
    <w:rsid w:val="000969B5"/>
    <w:rsid w:val="000A3990"/>
    <w:rsid w:val="000B5811"/>
    <w:rsid w:val="000E047B"/>
    <w:rsid w:val="000E1DEC"/>
    <w:rsid w:val="000F6CC1"/>
    <w:rsid w:val="00111542"/>
    <w:rsid w:val="00116FD3"/>
    <w:rsid w:val="001172DA"/>
    <w:rsid w:val="00117DE8"/>
    <w:rsid w:val="00126BB6"/>
    <w:rsid w:val="00137F7C"/>
    <w:rsid w:val="00145513"/>
    <w:rsid w:val="0014756F"/>
    <w:rsid w:val="001618CA"/>
    <w:rsid w:val="0016254A"/>
    <w:rsid w:val="00162A3C"/>
    <w:rsid w:val="0016781E"/>
    <w:rsid w:val="001774E1"/>
    <w:rsid w:val="001839D0"/>
    <w:rsid w:val="001B7D4E"/>
    <w:rsid w:val="001D772F"/>
    <w:rsid w:val="00200624"/>
    <w:rsid w:val="00245AFF"/>
    <w:rsid w:val="00262306"/>
    <w:rsid w:val="00274A40"/>
    <w:rsid w:val="00280480"/>
    <w:rsid w:val="00292EFF"/>
    <w:rsid w:val="002A045C"/>
    <w:rsid w:val="002A6FF3"/>
    <w:rsid w:val="002B7ADA"/>
    <w:rsid w:val="002C3B07"/>
    <w:rsid w:val="002F619E"/>
    <w:rsid w:val="00301E19"/>
    <w:rsid w:val="003123AF"/>
    <w:rsid w:val="003243D2"/>
    <w:rsid w:val="00324D7C"/>
    <w:rsid w:val="00326DD1"/>
    <w:rsid w:val="003274C8"/>
    <w:rsid w:val="003319A1"/>
    <w:rsid w:val="00332E2E"/>
    <w:rsid w:val="00367609"/>
    <w:rsid w:val="00373C5A"/>
    <w:rsid w:val="003B551F"/>
    <w:rsid w:val="003C5925"/>
    <w:rsid w:val="003D3B8A"/>
    <w:rsid w:val="00403C85"/>
    <w:rsid w:val="0040594B"/>
    <w:rsid w:val="00422281"/>
    <w:rsid w:val="004261AA"/>
    <w:rsid w:val="00440C9D"/>
    <w:rsid w:val="004444FA"/>
    <w:rsid w:val="004525F1"/>
    <w:rsid w:val="00462EE0"/>
    <w:rsid w:val="004A2483"/>
    <w:rsid w:val="004B16BE"/>
    <w:rsid w:val="00506107"/>
    <w:rsid w:val="00513503"/>
    <w:rsid w:val="0052048D"/>
    <w:rsid w:val="0052654D"/>
    <w:rsid w:val="005472CD"/>
    <w:rsid w:val="005540A3"/>
    <w:rsid w:val="00571D3F"/>
    <w:rsid w:val="00576085"/>
    <w:rsid w:val="00580821"/>
    <w:rsid w:val="0058567D"/>
    <w:rsid w:val="005A11F2"/>
    <w:rsid w:val="005B0F43"/>
    <w:rsid w:val="005D5F69"/>
    <w:rsid w:val="005E1D7F"/>
    <w:rsid w:val="005F6569"/>
    <w:rsid w:val="00616BA5"/>
    <w:rsid w:val="00617448"/>
    <w:rsid w:val="00620833"/>
    <w:rsid w:val="00627144"/>
    <w:rsid w:val="006354FB"/>
    <w:rsid w:val="0064012A"/>
    <w:rsid w:val="00640A35"/>
    <w:rsid w:val="00642A1F"/>
    <w:rsid w:val="00662811"/>
    <w:rsid w:val="0067606D"/>
    <w:rsid w:val="00680B52"/>
    <w:rsid w:val="006871B1"/>
    <w:rsid w:val="00696EB2"/>
    <w:rsid w:val="006C5952"/>
    <w:rsid w:val="006D2375"/>
    <w:rsid w:val="006D43DD"/>
    <w:rsid w:val="006D5E31"/>
    <w:rsid w:val="006E39C7"/>
    <w:rsid w:val="006E7261"/>
    <w:rsid w:val="006E7EE6"/>
    <w:rsid w:val="00730A14"/>
    <w:rsid w:val="00745186"/>
    <w:rsid w:val="00747852"/>
    <w:rsid w:val="00753C9E"/>
    <w:rsid w:val="00760F0F"/>
    <w:rsid w:val="007714E6"/>
    <w:rsid w:val="00787977"/>
    <w:rsid w:val="00794BAB"/>
    <w:rsid w:val="007A00DD"/>
    <w:rsid w:val="007A4865"/>
    <w:rsid w:val="007C7103"/>
    <w:rsid w:val="007F2F73"/>
    <w:rsid w:val="00801F63"/>
    <w:rsid w:val="00820319"/>
    <w:rsid w:val="00825AC3"/>
    <w:rsid w:val="00844535"/>
    <w:rsid w:val="008559AA"/>
    <w:rsid w:val="00856128"/>
    <w:rsid w:val="00876107"/>
    <w:rsid w:val="008767A2"/>
    <w:rsid w:val="00882B42"/>
    <w:rsid w:val="0089404E"/>
    <w:rsid w:val="00895966"/>
    <w:rsid w:val="008A58F1"/>
    <w:rsid w:val="008B4E44"/>
    <w:rsid w:val="008B7E3E"/>
    <w:rsid w:val="008D1C8D"/>
    <w:rsid w:val="008E5C1A"/>
    <w:rsid w:val="008F56D1"/>
    <w:rsid w:val="00915270"/>
    <w:rsid w:val="00925642"/>
    <w:rsid w:val="009663F2"/>
    <w:rsid w:val="00995C88"/>
    <w:rsid w:val="00997480"/>
    <w:rsid w:val="009B4E8F"/>
    <w:rsid w:val="009C0788"/>
    <w:rsid w:val="009C6D61"/>
    <w:rsid w:val="009D0DFD"/>
    <w:rsid w:val="009F02CA"/>
    <w:rsid w:val="00A11420"/>
    <w:rsid w:val="00A12289"/>
    <w:rsid w:val="00A143E7"/>
    <w:rsid w:val="00A149FE"/>
    <w:rsid w:val="00A32CE3"/>
    <w:rsid w:val="00A3770B"/>
    <w:rsid w:val="00A5387A"/>
    <w:rsid w:val="00A53FEA"/>
    <w:rsid w:val="00A60D9F"/>
    <w:rsid w:val="00A623B8"/>
    <w:rsid w:val="00A93ADC"/>
    <w:rsid w:val="00A95838"/>
    <w:rsid w:val="00AA2808"/>
    <w:rsid w:val="00AB0DA7"/>
    <w:rsid w:val="00AC7D9D"/>
    <w:rsid w:val="00AD3076"/>
    <w:rsid w:val="00AE4505"/>
    <w:rsid w:val="00AF4534"/>
    <w:rsid w:val="00B01E98"/>
    <w:rsid w:val="00B11CD9"/>
    <w:rsid w:val="00B3677F"/>
    <w:rsid w:val="00B46B98"/>
    <w:rsid w:val="00B62C94"/>
    <w:rsid w:val="00B63A4F"/>
    <w:rsid w:val="00B70CC9"/>
    <w:rsid w:val="00B83D30"/>
    <w:rsid w:val="00BA7912"/>
    <w:rsid w:val="00BB56D5"/>
    <w:rsid w:val="00BB59CD"/>
    <w:rsid w:val="00BC6638"/>
    <w:rsid w:val="00BD0A46"/>
    <w:rsid w:val="00BD1FF6"/>
    <w:rsid w:val="00BD43EF"/>
    <w:rsid w:val="00BD44CA"/>
    <w:rsid w:val="00BE511B"/>
    <w:rsid w:val="00C04492"/>
    <w:rsid w:val="00C157FD"/>
    <w:rsid w:val="00C16435"/>
    <w:rsid w:val="00C17318"/>
    <w:rsid w:val="00C5667F"/>
    <w:rsid w:val="00C74C26"/>
    <w:rsid w:val="00C765AC"/>
    <w:rsid w:val="00C800E4"/>
    <w:rsid w:val="00C8788A"/>
    <w:rsid w:val="00C9206A"/>
    <w:rsid w:val="00CA77D5"/>
    <w:rsid w:val="00CB0A2D"/>
    <w:rsid w:val="00CB566B"/>
    <w:rsid w:val="00CC03C1"/>
    <w:rsid w:val="00CD24E8"/>
    <w:rsid w:val="00CD42FF"/>
    <w:rsid w:val="00CF3E03"/>
    <w:rsid w:val="00CF6826"/>
    <w:rsid w:val="00D130DE"/>
    <w:rsid w:val="00D246E4"/>
    <w:rsid w:val="00D261B6"/>
    <w:rsid w:val="00D35CCA"/>
    <w:rsid w:val="00D4019C"/>
    <w:rsid w:val="00D50A28"/>
    <w:rsid w:val="00D53C92"/>
    <w:rsid w:val="00D648CF"/>
    <w:rsid w:val="00D81142"/>
    <w:rsid w:val="00D922B9"/>
    <w:rsid w:val="00DA7835"/>
    <w:rsid w:val="00DB1530"/>
    <w:rsid w:val="00DB1AB2"/>
    <w:rsid w:val="00DB6EB3"/>
    <w:rsid w:val="00DC3D81"/>
    <w:rsid w:val="00DC60C5"/>
    <w:rsid w:val="00DD15BF"/>
    <w:rsid w:val="00DD5A9A"/>
    <w:rsid w:val="00DF088F"/>
    <w:rsid w:val="00DF599F"/>
    <w:rsid w:val="00E05788"/>
    <w:rsid w:val="00E139CB"/>
    <w:rsid w:val="00E21DC4"/>
    <w:rsid w:val="00E22DF5"/>
    <w:rsid w:val="00E23FCD"/>
    <w:rsid w:val="00E276B6"/>
    <w:rsid w:val="00E470F3"/>
    <w:rsid w:val="00E75C93"/>
    <w:rsid w:val="00E85E78"/>
    <w:rsid w:val="00EA2055"/>
    <w:rsid w:val="00EA4FB4"/>
    <w:rsid w:val="00EA59C3"/>
    <w:rsid w:val="00EB3454"/>
    <w:rsid w:val="00EB7263"/>
    <w:rsid w:val="00EE249D"/>
    <w:rsid w:val="00EE78F3"/>
    <w:rsid w:val="00EF6F2C"/>
    <w:rsid w:val="00F14306"/>
    <w:rsid w:val="00F22D65"/>
    <w:rsid w:val="00F303FD"/>
    <w:rsid w:val="00F4186A"/>
    <w:rsid w:val="00F45E64"/>
    <w:rsid w:val="00F46FCE"/>
    <w:rsid w:val="00F67C68"/>
    <w:rsid w:val="00F80698"/>
    <w:rsid w:val="00F924A5"/>
    <w:rsid w:val="00F92872"/>
    <w:rsid w:val="00F96548"/>
    <w:rsid w:val="00F96EEC"/>
    <w:rsid w:val="00FA3282"/>
    <w:rsid w:val="00FE579B"/>
    <w:rsid w:val="00FF458A"/>
    <w:rsid w:val="00FF6D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75E49"/>
  <w15:docId w15:val="{928486BA-2260-4945-8C70-21EC77B5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F7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7F2F73"/>
    <w:rPr>
      <w:rFonts w:ascii="Tahoma" w:hAnsi="Tahoma" w:cs="Tahoma"/>
      <w:sz w:val="16"/>
      <w:szCs w:val="16"/>
    </w:rPr>
  </w:style>
  <w:style w:type="paragraph" w:styleId="a5">
    <w:name w:val="header"/>
    <w:basedOn w:val="a"/>
    <w:link w:val="a6"/>
    <w:uiPriority w:val="99"/>
    <w:unhideWhenUsed/>
    <w:rsid w:val="007F2F73"/>
    <w:pPr>
      <w:tabs>
        <w:tab w:val="center" w:pos="4153"/>
        <w:tab w:val="right" w:pos="8306"/>
      </w:tabs>
      <w:spacing w:after="0" w:line="240" w:lineRule="auto"/>
    </w:pPr>
  </w:style>
  <w:style w:type="character" w:customStyle="1" w:styleId="a6">
    <w:name w:val="כותרת עליונה תו"/>
    <w:basedOn w:val="a0"/>
    <w:link w:val="a5"/>
    <w:uiPriority w:val="99"/>
    <w:rsid w:val="007F2F73"/>
  </w:style>
  <w:style w:type="paragraph" w:styleId="a7">
    <w:name w:val="footer"/>
    <w:basedOn w:val="a"/>
    <w:link w:val="a8"/>
    <w:uiPriority w:val="99"/>
    <w:unhideWhenUsed/>
    <w:rsid w:val="007F2F73"/>
    <w:pPr>
      <w:tabs>
        <w:tab w:val="center" w:pos="4153"/>
        <w:tab w:val="right" w:pos="8306"/>
      </w:tabs>
      <w:spacing w:after="0" w:line="240" w:lineRule="auto"/>
    </w:pPr>
  </w:style>
  <w:style w:type="character" w:customStyle="1" w:styleId="a8">
    <w:name w:val="כותרת תחתונה תו"/>
    <w:basedOn w:val="a0"/>
    <w:link w:val="a7"/>
    <w:uiPriority w:val="99"/>
    <w:rsid w:val="007F2F73"/>
  </w:style>
  <w:style w:type="paragraph" w:styleId="a9">
    <w:name w:val="No Spacing"/>
    <w:uiPriority w:val="1"/>
    <w:qFormat/>
    <w:rsid w:val="00D648CF"/>
    <w:pPr>
      <w:bidi/>
      <w:spacing w:after="0" w:line="240" w:lineRule="auto"/>
    </w:pPr>
  </w:style>
  <w:style w:type="paragraph" w:styleId="aa">
    <w:name w:val="List Paragraph"/>
    <w:basedOn w:val="a"/>
    <w:uiPriority w:val="34"/>
    <w:qFormat/>
    <w:rsid w:val="00D81142"/>
    <w:pPr>
      <w:ind w:left="720"/>
      <w:contextualSpacing/>
    </w:pPr>
  </w:style>
  <w:style w:type="character" w:styleId="Hyperlink">
    <w:name w:val="Hyperlink"/>
    <w:basedOn w:val="a0"/>
    <w:uiPriority w:val="99"/>
    <w:unhideWhenUsed/>
    <w:rsid w:val="00E23FCD"/>
    <w:rPr>
      <w:color w:val="0000FF" w:themeColor="hyperlink"/>
      <w:u w:val="single"/>
    </w:rPr>
  </w:style>
  <w:style w:type="character" w:styleId="ab">
    <w:name w:val="Strong"/>
    <w:basedOn w:val="a0"/>
    <w:uiPriority w:val="22"/>
    <w:qFormat/>
    <w:rsid w:val="00E470F3"/>
    <w:rPr>
      <w:b/>
      <w:bCs/>
    </w:rPr>
  </w:style>
  <w:style w:type="table" w:styleId="ac">
    <w:name w:val="Table Grid"/>
    <w:basedOn w:val="a1"/>
    <w:uiPriority w:val="59"/>
    <w:rsid w:val="00C16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semiHidden/>
    <w:unhideWhenUsed/>
    <w:rsid w:val="00F67C68"/>
    <w:pPr>
      <w:spacing w:after="0" w:line="240" w:lineRule="auto"/>
    </w:pPr>
    <w:rPr>
      <w:rFonts w:ascii="Calibri" w:hAnsi="Calibri"/>
      <w:szCs w:val="21"/>
    </w:rPr>
  </w:style>
  <w:style w:type="character" w:customStyle="1" w:styleId="ae">
    <w:name w:val="טקסט רגיל תו"/>
    <w:basedOn w:val="a0"/>
    <w:link w:val="ad"/>
    <w:uiPriority w:val="99"/>
    <w:semiHidden/>
    <w:rsid w:val="00F67C68"/>
    <w:rPr>
      <w:rFonts w:ascii="Calibri" w:hAnsi="Calibri"/>
      <w:szCs w:val="21"/>
    </w:rPr>
  </w:style>
  <w:style w:type="paragraph" w:styleId="af">
    <w:name w:val="Revision"/>
    <w:hidden/>
    <w:uiPriority w:val="99"/>
    <w:semiHidden/>
    <w:rsid w:val="00915270"/>
    <w:pPr>
      <w:spacing w:after="0" w:line="240" w:lineRule="auto"/>
    </w:pPr>
  </w:style>
  <w:style w:type="character" w:styleId="af0">
    <w:name w:val="annotation reference"/>
    <w:basedOn w:val="a0"/>
    <w:uiPriority w:val="99"/>
    <w:semiHidden/>
    <w:unhideWhenUsed/>
    <w:rsid w:val="00DD5A9A"/>
    <w:rPr>
      <w:sz w:val="16"/>
      <w:szCs w:val="16"/>
    </w:rPr>
  </w:style>
  <w:style w:type="paragraph" w:styleId="af1">
    <w:name w:val="annotation text"/>
    <w:basedOn w:val="a"/>
    <w:link w:val="af2"/>
    <w:uiPriority w:val="99"/>
    <w:semiHidden/>
    <w:unhideWhenUsed/>
    <w:rsid w:val="00DD5A9A"/>
    <w:pPr>
      <w:spacing w:line="240" w:lineRule="auto"/>
    </w:pPr>
    <w:rPr>
      <w:sz w:val="20"/>
      <w:szCs w:val="20"/>
    </w:rPr>
  </w:style>
  <w:style w:type="character" w:customStyle="1" w:styleId="af2">
    <w:name w:val="טקסט הערה תו"/>
    <w:basedOn w:val="a0"/>
    <w:link w:val="af1"/>
    <w:uiPriority w:val="99"/>
    <w:semiHidden/>
    <w:rsid w:val="00DD5A9A"/>
    <w:rPr>
      <w:sz w:val="20"/>
      <w:szCs w:val="20"/>
    </w:rPr>
  </w:style>
  <w:style w:type="paragraph" w:styleId="af3">
    <w:name w:val="annotation subject"/>
    <w:basedOn w:val="af1"/>
    <w:next w:val="af1"/>
    <w:link w:val="af4"/>
    <w:uiPriority w:val="99"/>
    <w:semiHidden/>
    <w:unhideWhenUsed/>
    <w:rsid w:val="00DD5A9A"/>
    <w:rPr>
      <w:b/>
      <w:bCs/>
    </w:rPr>
  </w:style>
  <w:style w:type="character" w:customStyle="1" w:styleId="af4">
    <w:name w:val="נושא הערה תו"/>
    <w:basedOn w:val="af2"/>
    <w:link w:val="af3"/>
    <w:uiPriority w:val="99"/>
    <w:semiHidden/>
    <w:rsid w:val="00DD5A9A"/>
    <w:rPr>
      <w:b/>
      <w:bCs/>
      <w:sz w:val="20"/>
      <w:szCs w:val="20"/>
    </w:rPr>
  </w:style>
  <w:style w:type="paragraph" w:styleId="af5">
    <w:name w:val="footnote text"/>
    <w:basedOn w:val="a"/>
    <w:link w:val="af6"/>
    <w:uiPriority w:val="99"/>
    <w:semiHidden/>
    <w:unhideWhenUsed/>
    <w:rsid w:val="00856128"/>
    <w:pPr>
      <w:spacing w:after="0" w:line="240" w:lineRule="auto"/>
    </w:pPr>
    <w:rPr>
      <w:sz w:val="20"/>
      <w:szCs w:val="20"/>
    </w:rPr>
  </w:style>
  <w:style w:type="character" w:customStyle="1" w:styleId="af6">
    <w:name w:val="טקסט הערת שוליים תו"/>
    <w:basedOn w:val="a0"/>
    <w:link w:val="af5"/>
    <w:uiPriority w:val="99"/>
    <w:semiHidden/>
    <w:rsid w:val="00856128"/>
    <w:rPr>
      <w:sz w:val="20"/>
      <w:szCs w:val="20"/>
    </w:rPr>
  </w:style>
  <w:style w:type="character" w:styleId="af7">
    <w:name w:val="footnote reference"/>
    <w:basedOn w:val="a0"/>
    <w:uiPriority w:val="99"/>
    <w:semiHidden/>
    <w:unhideWhenUsed/>
    <w:rsid w:val="00856128"/>
    <w:rPr>
      <w:vertAlign w:val="superscript"/>
    </w:rPr>
  </w:style>
  <w:style w:type="character" w:styleId="af8">
    <w:name w:val="Unresolved Mention"/>
    <w:basedOn w:val="a0"/>
    <w:uiPriority w:val="99"/>
    <w:semiHidden/>
    <w:unhideWhenUsed/>
    <w:rsid w:val="00F14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1835">
      <w:bodyDiv w:val="1"/>
      <w:marLeft w:val="0"/>
      <w:marRight w:val="0"/>
      <w:marTop w:val="0"/>
      <w:marBottom w:val="0"/>
      <w:divBdr>
        <w:top w:val="none" w:sz="0" w:space="0" w:color="auto"/>
        <w:left w:val="none" w:sz="0" w:space="0" w:color="auto"/>
        <w:bottom w:val="none" w:sz="0" w:space="0" w:color="auto"/>
        <w:right w:val="none" w:sz="0" w:space="0" w:color="auto"/>
      </w:divBdr>
    </w:div>
    <w:div w:id="376397219">
      <w:bodyDiv w:val="1"/>
      <w:marLeft w:val="0"/>
      <w:marRight w:val="0"/>
      <w:marTop w:val="0"/>
      <w:marBottom w:val="0"/>
      <w:divBdr>
        <w:top w:val="none" w:sz="0" w:space="0" w:color="auto"/>
        <w:left w:val="none" w:sz="0" w:space="0" w:color="auto"/>
        <w:bottom w:val="none" w:sz="0" w:space="0" w:color="auto"/>
        <w:right w:val="none" w:sz="0" w:space="0" w:color="auto"/>
      </w:divBdr>
    </w:div>
    <w:div w:id="777918880">
      <w:bodyDiv w:val="1"/>
      <w:marLeft w:val="0"/>
      <w:marRight w:val="0"/>
      <w:marTop w:val="0"/>
      <w:marBottom w:val="0"/>
      <w:divBdr>
        <w:top w:val="none" w:sz="0" w:space="0" w:color="auto"/>
        <w:left w:val="none" w:sz="0" w:space="0" w:color="auto"/>
        <w:bottom w:val="none" w:sz="0" w:space="0" w:color="auto"/>
        <w:right w:val="none" w:sz="0" w:space="0" w:color="auto"/>
      </w:divBdr>
    </w:div>
    <w:div w:id="791091989">
      <w:bodyDiv w:val="1"/>
      <w:marLeft w:val="0"/>
      <w:marRight w:val="0"/>
      <w:marTop w:val="0"/>
      <w:marBottom w:val="0"/>
      <w:divBdr>
        <w:top w:val="none" w:sz="0" w:space="0" w:color="auto"/>
        <w:left w:val="none" w:sz="0" w:space="0" w:color="auto"/>
        <w:bottom w:val="none" w:sz="0" w:space="0" w:color="auto"/>
        <w:right w:val="none" w:sz="0" w:space="0" w:color="auto"/>
      </w:divBdr>
    </w:div>
    <w:div w:id="1000544828">
      <w:bodyDiv w:val="1"/>
      <w:marLeft w:val="0"/>
      <w:marRight w:val="0"/>
      <w:marTop w:val="0"/>
      <w:marBottom w:val="0"/>
      <w:divBdr>
        <w:top w:val="none" w:sz="0" w:space="0" w:color="auto"/>
        <w:left w:val="none" w:sz="0" w:space="0" w:color="auto"/>
        <w:bottom w:val="none" w:sz="0" w:space="0" w:color="auto"/>
        <w:right w:val="none" w:sz="0" w:space="0" w:color="auto"/>
      </w:divBdr>
    </w:div>
    <w:div w:id="1292054648">
      <w:bodyDiv w:val="1"/>
      <w:marLeft w:val="0"/>
      <w:marRight w:val="0"/>
      <w:marTop w:val="0"/>
      <w:marBottom w:val="0"/>
      <w:divBdr>
        <w:top w:val="none" w:sz="0" w:space="0" w:color="auto"/>
        <w:left w:val="none" w:sz="0" w:space="0" w:color="auto"/>
        <w:bottom w:val="none" w:sz="0" w:space="0" w:color="auto"/>
        <w:right w:val="none" w:sz="0" w:space="0" w:color="auto"/>
      </w:divBdr>
    </w:div>
    <w:div w:id="1349214401">
      <w:bodyDiv w:val="1"/>
      <w:marLeft w:val="0"/>
      <w:marRight w:val="0"/>
      <w:marTop w:val="0"/>
      <w:marBottom w:val="0"/>
      <w:divBdr>
        <w:top w:val="none" w:sz="0" w:space="0" w:color="auto"/>
        <w:left w:val="none" w:sz="0" w:space="0" w:color="auto"/>
        <w:bottom w:val="none" w:sz="0" w:space="0" w:color="auto"/>
        <w:right w:val="none" w:sz="0" w:space="0" w:color="auto"/>
      </w:divBdr>
    </w:div>
    <w:div w:id="1463231663">
      <w:bodyDiv w:val="1"/>
      <w:marLeft w:val="0"/>
      <w:marRight w:val="0"/>
      <w:marTop w:val="0"/>
      <w:marBottom w:val="0"/>
      <w:divBdr>
        <w:top w:val="none" w:sz="0" w:space="0" w:color="auto"/>
        <w:left w:val="none" w:sz="0" w:space="0" w:color="auto"/>
        <w:bottom w:val="none" w:sz="0" w:space="0" w:color="auto"/>
        <w:right w:val="none" w:sz="0" w:space="0" w:color="auto"/>
      </w:divBdr>
    </w:div>
    <w:div w:id="1489983377">
      <w:bodyDiv w:val="1"/>
      <w:marLeft w:val="0"/>
      <w:marRight w:val="0"/>
      <w:marTop w:val="0"/>
      <w:marBottom w:val="0"/>
      <w:divBdr>
        <w:top w:val="none" w:sz="0" w:space="0" w:color="auto"/>
        <w:left w:val="none" w:sz="0" w:space="0" w:color="auto"/>
        <w:bottom w:val="none" w:sz="0" w:space="0" w:color="auto"/>
        <w:right w:val="none" w:sz="0" w:space="0" w:color="auto"/>
      </w:divBdr>
    </w:div>
    <w:div w:id="1609459703">
      <w:bodyDiv w:val="1"/>
      <w:marLeft w:val="0"/>
      <w:marRight w:val="0"/>
      <w:marTop w:val="0"/>
      <w:marBottom w:val="0"/>
      <w:divBdr>
        <w:top w:val="none" w:sz="0" w:space="0" w:color="auto"/>
        <w:left w:val="none" w:sz="0" w:space="0" w:color="auto"/>
        <w:bottom w:val="none" w:sz="0" w:space="0" w:color="auto"/>
        <w:right w:val="none" w:sz="0" w:space="0" w:color="auto"/>
      </w:divBdr>
    </w:div>
    <w:div w:id="1691056539">
      <w:bodyDiv w:val="1"/>
      <w:marLeft w:val="0"/>
      <w:marRight w:val="0"/>
      <w:marTop w:val="0"/>
      <w:marBottom w:val="0"/>
      <w:divBdr>
        <w:top w:val="none" w:sz="0" w:space="0" w:color="auto"/>
        <w:left w:val="none" w:sz="0" w:space="0" w:color="auto"/>
        <w:bottom w:val="none" w:sz="0" w:space="0" w:color="auto"/>
        <w:right w:val="none" w:sz="0" w:space="0" w:color="auto"/>
      </w:divBdr>
    </w:div>
    <w:div w:id="1691182437">
      <w:bodyDiv w:val="1"/>
      <w:marLeft w:val="0"/>
      <w:marRight w:val="0"/>
      <w:marTop w:val="0"/>
      <w:marBottom w:val="0"/>
      <w:divBdr>
        <w:top w:val="none" w:sz="0" w:space="0" w:color="auto"/>
        <w:left w:val="none" w:sz="0" w:space="0" w:color="auto"/>
        <w:bottom w:val="none" w:sz="0" w:space="0" w:color="auto"/>
        <w:right w:val="none" w:sz="0" w:space="0" w:color="auto"/>
      </w:divBdr>
    </w:div>
    <w:div w:id="1742370349">
      <w:bodyDiv w:val="1"/>
      <w:marLeft w:val="0"/>
      <w:marRight w:val="0"/>
      <w:marTop w:val="0"/>
      <w:marBottom w:val="0"/>
      <w:divBdr>
        <w:top w:val="none" w:sz="0" w:space="0" w:color="auto"/>
        <w:left w:val="none" w:sz="0" w:space="0" w:color="auto"/>
        <w:bottom w:val="none" w:sz="0" w:space="0" w:color="auto"/>
        <w:right w:val="none" w:sz="0" w:space="0" w:color="auto"/>
      </w:divBdr>
    </w:div>
    <w:div w:id="1885363141">
      <w:bodyDiv w:val="1"/>
      <w:marLeft w:val="0"/>
      <w:marRight w:val="0"/>
      <w:marTop w:val="0"/>
      <w:marBottom w:val="0"/>
      <w:divBdr>
        <w:top w:val="none" w:sz="0" w:space="0" w:color="auto"/>
        <w:left w:val="none" w:sz="0" w:space="0" w:color="auto"/>
        <w:bottom w:val="none" w:sz="0" w:space="0" w:color="auto"/>
        <w:right w:val="none" w:sz="0" w:space="0" w:color="auto"/>
      </w:divBdr>
    </w:div>
    <w:div w:id="200443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8F05B-95C6-4DC5-8D39-F668DF04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488</Words>
  <Characters>2445</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פרסום גיל</dc:creator>
  <cp:lastModifiedBy>Amir Raveh</cp:lastModifiedBy>
  <cp:revision>18</cp:revision>
  <cp:lastPrinted>2023-05-22T10:53:00Z</cp:lastPrinted>
  <dcterms:created xsi:type="dcterms:W3CDTF">2022-09-14T08:11:00Z</dcterms:created>
  <dcterms:modified xsi:type="dcterms:W3CDTF">2023-06-05T09:08:00Z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AMIR-3060</vt:lpwstr>
  </property>
  <property fmtid="{D5CDD505-2E9C-101B-9397-08002B2CF9AE}" pid="5" name="DocCounter">
    <vt:lpwstr>373203</vt:lpwstr>
  </property>
</Properties>
</file>